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4B" w:rsidRDefault="00307F4B"/>
    <w:p w:rsidR="00307F4B" w:rsidRDefault="00307F4B"/>
    <w:tbl>
      <w:tblPr>
        <w:tblW w:w="10593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9"/>
        <w:gridCol w:w="68"/>
        <w:gridCol w:w="6"/>
        <w:gridCol w:w="8"/>
        <w:gridCol w:w="16"/>
        <w:gridCol w:w="37"/>
        <w:gridCol w:w="566"/>
        <w:gridCol w:w="87"/>
        <w:gridCol w:w="23"/>
        <w:gridCol w:w="8"/>
        <w:gridCol w:w="662"/>
        <w:gridCol w:w="11"/>
        <w:gridCol w:w="20"/>
        <w:gridCol w:w="9"/>
        <w:gridCol w:w="35"/>
        <w:gridCol w:w="1963"/>
        <w:gridCol w:w="17"/>
        <w:gridCol w:w="68"/>
        <w:gridCol w:w="19"/>
        <w:gridCol w:w="16"/>
        <w:gridCol w:w="7"/>
        <w:gridCol w:w="27"/>
        <w:gridCol w:w="34"/>
        <w:gridCol w:w="16"/>
        <w:gridCol w:w="4397"/>
        <w:gridCol w:w="50"/>
        <w:gridCol w:w="124"/>
        <w:gridCol w:w="15"/>
        <w:gridCol w:w="15"/>
        <w:gridCol w:w="1840"/>
      </w:tblGrid>
      <w:tr w:rsidR="00307F4B" w:rsidRPr="0015467F" w:rsidTr="00307F4B">
        <w:trPr>
          <w:trHeight w:val="1763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Cs w:val="20"/>
                <w:u w:val="single"/>
              </w:rPr>
            </w:pPr>
            <w:r w:rsidRPr="0015467F">
              <w:rPr>
                <w:rFonts w:ascii="Calibri" w:hAnsi="Calibri"/>
                <w:b/>
                <w:i/>
                <w:szCs w:val="20"/>
                <w:u w:val="single"/>
              </w:rPr>
              <w:t xml:space="preserve">Календарно – тематическое планирование </w:t>
            </w:r>
            <w:r>
              <w:rPr>
                <w:rFonts w:ascii="Calibri" w:hAnsi="Calibri"/>
                <w:b/>
                <w:i/>
                <w:szCs w:val="20"/>
                <w:u w:val="single"/>
              </w:rPr>
              <w:t>по математике</w:t>
            </w:r>
            <w:r w:rsidRPr="0015467F">
              <w:rPr>
                <w:rFonts w:ascii="Calibri" w:hAnsi="Calibri"/>
                <w:b/>
                <w:i/>
                <w:szCs w:val="20"/>
                <w:u w:val="single"/>
              </w:rPr>
              <w:t xml:space="preserve"> для 10 класса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i/>
                <w:szCs w:val="20"/>
                <w:u w:val="single"/>
              </w:rPr>
            </w:pPr>
            <w:r w:rsidRPr="0015467F">
              <w:rPr>
                <w:rFonts w:ascii="Calibri" w:hAnsi="Calibri"/>
                <w:b/>
                <w:i/>
                <w:szCs w:val="20"/>
                <w:u w:val="single"/>
              </w:rPr>
              <w:t>/профильный уровень/</w:t>
            </w: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Cs w:val="20"/>
                <w:u w:val="single"/>
              </w:rPr>
            </w:pPr>
            <w:r>
              <w:rPr>
                <w:rFonts w:ascii="Calibri" w:hAnsi="Calibri"/>
                <w:b/>
                <w:i/>
                <w:szCs w:val="20"/>
                <w:u w:val="single"/>
              </w:rPr>
              <w:t>По УМК С.М.Никольского и др./алгебра и начала математического анализа/</w:t>
            </w:r>
            <w:proofErr w:type="gramStart"/>
            <w:r>
              <w:rPr>
                <w:rFonts w:ascii="Calibri" w:hAnsi="Calibri"/>
                <w:b/>
                <w:i/>
                <w:szCs w:val="20"/>
                <w:u w:val="single"/>
              </w:rPr>
              <w:t xml:space="preserve"> ,</w:t>
            </w:r>
            <w:proofErr w:type="gramEnd"/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Cs w:val="20"/>
                <w:u w:val="single"/>
              </w:rPr>
            </w:pPr>
            <w:r w:rsidRPr="0015467F">
              <w:rPr>
                <w:rFonts w:ascii="Calibri" w:hAnsi="Calibri"/>
                <w:b/>
                <w:i/>
                <w:szCs w:val="20"/>
                <w:u w:val="single"/>
              </w:rPr>
              <w:t xml:space="preserve">  </w:t>
            </w:r>
            <w:r w:rsidRPr="002F4258">
              <w:rPr>
                <w:b/>
                <w:i/>
                <w:u w:val="single"/>
              </w:rPr>
              <w:t xml:space="preserve"> </w:t>
            </w:r>
            <w:proofErr w:type="spellStart"/>
            <w:r w:rsidRPr="002F4258">
              <w:rPr>
                <w:b/>
                <w:i/>
                <w:u w:val="single"/>
              </w:rPr>
              <w:t>Л.С.Атанасяна</w:t>
            </w:r>
            <w:proofErr w:type="spellEnd"/>
            <w:r w:rsidRPr="002F4258">
              <w:rPr>
                <w:b/>
                <w:i/>
                <w:u w:val="single"/>
              </w:rPr>
              <w:t xml:space="preserve"> и др</w:t>
            </w:r>
            <w:r>
              <w:rPr>
                <w:rFonts w:ascii="Calibri" w:hAnsi="Calibri"/>
                <w:b/>
                <w:i/>
                <w:szCs w:val="20"/>
                <w:u w:val="single"/>
              </w:rPr>
              <w:t xml:space="preserve">./геометрия/ 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i/>
                <w:szCs w:val="20"/>
                <w:u w:val="single"/>
              </w:rPr>
            </w:pPr>
            <w:r>
              <w:rPr>
                <w:rFonts w:ascii="Calibri" w:hAnsi="Calibri"/>
                <w:b/>
                <w:i/>
                <w:szCs w:val="20"/>
                <w:u w:val="single"/>
              </w:rPr>
              <w:t xml:space="preserve">  /6 часов</w:t>
            </w:r>
            <w:r w:rsidRPr="0015467F">
              <w:rPr>
                <w:rFonts w:ascii="Calibri" w:hAnsi="Calibri"/>
                <w:b/>
                <w:i/>
                <w:szCs w:val="20"/>
                <w:u w:val="single"/>
              </w:rPr>
              <w:t xml:space="preserve"> в неделю, всего </w:t>
            </w:r>
            <w:r>
              <w:rPr>
                <w:rFonts w:ascii="Calibri" w:hAnsi="Calibri"/>
                <w:b/>
                <w:i/>
                <w:szCs w:val="20"/>
                <w:u w:val="single"/>
              </w:rPr>
              <w:t>204  часа</w:t>
            </w:r>
            <w:r w:rsidRPr="0015467F">
              <w:rPr>
                <w:rFonts w:ascii="Calibri" w:hAnsi="Calibri"/>
                <w:b/>
                <w:i/>
                <w:szCs w:val="20"/>
                <w:u w:val="single"/>
              </w:rPr>
              <w:t>/</w:t>
            </w:r>
          </w:p>
        </w:tc>
      </w:tr>
      <w:tr w:rsidR="00307F4B" w:rsidRPr="0015467F" w:rsidTr="00307F4B">
        <w:trPr>
          <w:trHeight w:val="368"/>
        </w:trPr>
        <w:tc>
          <w:tcPr>
            <w:tcW w:w="5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sz w:val="18"/>
                <w:szCs w:val="20"/>
              </w:rPr>
              <w:t>№ урока</w:t>
            </w:r>
          </w:p>
        </w:tc>
        <w:tc>
          <w:tcPr>
            <w:tcW w:w="14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sz w:val="18"/>
                <w:szCs w:val="20"/>
              </w:rPr>
              <w:t xml:space="preserve">Дата проведения </w:t>
            </w:r>
          </w:p>
        </w:tc>
        <w:tc>
          <w:tcPr>
            <w:tcW w:w="21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sz w:val="18"/>
                <w:szCs w:val="20"/>
              </w:rPr>
              <w:t>Название изучаемой темы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sz w:val="18"/>
                <w:szCs w:val="20"/>
              </w:rPr>
              <w:t>Элементы содержания</w:t>
            </w:r>
            <w:r w:rsidRPr="006C6D44">
              <w:rPr>
                <w:rFonts w:ascii="Calibri" w:hAnsi="Calibri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sz w:val="18"/>
                <w:szCs w:val="20"/>
              </w:rPr>
              <w:t>Домашнее задание</w:t>
            </w:r>
          </w:p>
        </w:tc>
      </w:tr>
      <w:tr w:rsidR="00307F4B" w:rsidRPr="0015467F" w:rsidTr="00307F4B">
        <w:trPr>
          <w:trHeight w:val="367"/>
        </w:trPr>
        <w:tc>
          <w:tcPr>
            <w:tcW w:w="5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sz w:val="18"/>
                <w:szCs w:val="20"/>
              </w:rPr>
              <w:t>план</w:t>
            </w:r>
          </w:p>
        </w:tc>
        <w:tc>
          <w:tcPr>
            <w:tcW w:w="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sz w:val="18"/>
                <w:szCs w:val="20"/>
              </w:rPr>
              <w:t>факт</w:t>
            </w:r>
          </w:p>
        </w:tc>
        <w:tc>
          <w:tcPr>
            <w:tcW w:w="212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296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C6D44">
              <w:rPr>
                <w:rFonts w:ascii="Calibri" w:hAnsi="Calibri"/>
                <w:b/>
                <w:sz w:val="20"/>
                <w:szCs w:val="20"/>
              </w:rPr>
              <w:t>Повторение  курса  алгебры  за  7-9 классы.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00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Повторение. Преобразование рациональных выражений.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 w:cs="Arial"/>
                <w:b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Работа по карточкам</w:t>
            </w:r>
          </w:p>
        </w:tc>
      </w:tr>
      <w:tr w:rsidR="00307F4B" w:rsidRPr="0015467F" w:rsidTr="00307F4B">
        <w:trPr>
          <w:trHeight w:val="400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Повторение. Уравнения и неравенства.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 w:cs="Arial"/>
                <w:b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center"/>
              <w:rPr>
                <w:rFonts w:ascii="Calibri" w:hAnsi="Calibri" w:cs="Arial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Работа по карточкам</w:t>
            </w:r>
          </w:p>
        </w:tc>
      </w:tr>
      <w:tr w:rsidR="00307F4B" w:rsidRPr="0015467F" w:rsidTr="00307F4B">
        <w:trPr>
          <w:trHeight w:val="440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Повторение. Квадратичная функция. Прогрессии.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 w:cs="Arial"/>
                <w:b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center"/>
              <w:rPr>
                <w:rFonts w:ascii="Calibri" w:hAnsi="Calibri" w:cs="Arial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Работа по карточкам</w:t>
            </w:r>
          </w:p>
        </w:tc>
      </w:tr>
      <w:tr w:rsidR="00307F4B" w:rsidRPr="0015467F" w:rsidTr="00307F4B">
        <w:trPr>
          <w:trHeight w:val="91"/>
        </w:trPr>
        <w:tc>
          <w:tcPr>
            <w:tcW w:w="10593" w:type="dxa"/>
            <w:gridSpan w:val="3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C6D44">
              <w:rPr>
                <w:rFonts w:asciiTheme="minorHAnsi" w:hAnsiTheme="minorHAnsi"/>
                <w:b/>
                <w:sz w:val="20"/>
                <w:szCs w:val="20"/>
              </w:rPr>
              <w:t>Некоторые сведения из планиметрии. / 8 часов/</w:t>
            </w:r>
          </w:p>
        </w:tc>
      </w:tr>
      <w:tr w:rsidR="00307F4B" w:rsidRPr="0015467F" w:rsidTr="00307F4B">
        <w:trPr>
          <w:trHeight w:val="117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4</w:t>
            </w:r>
          </w:p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Углы и отрезки, связанные с окружностью.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 xml:space="preserve">П.85-87, </w:t>
            </w:r>
          </w:p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№ 816-827</w:t>
            </w:r>
          </w:p>
        </w:tc>
      </w:tr>
      <w:tr w:rsidR="00307F4B" w:rsidRPr="0015467F" w:rsidTr="00307F4B">
        <w:trPr>
          <w:trHeight w:val="690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Углы и отрезки, связанные с окружностью.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07F4B" w:rsidRPr="0015467F" w:rsidTr="00307F4B">
        <w:trPr>
          <w:trHeight w:val="368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Вписанные и описанные четырехугольники.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 xml:space="preserve">П.88,89, </w:t>
            </w:r>
          </w:p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№ 828-835</w:t>
            </w:r>
          </w:p>
        </w:tc>
      </w:tr>
      <w:tr w:rsidR="00307F4B" w:rsidRPr="0015467F" w:rsidTr="00307F4B">
        <w:trPr>
          <w:trHeight w:val="284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Вписанные и описанные четырехугольники.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07F4B" w:rsidRPr="0015467F" w:rsidTr="00307F4B">
        <w:trPr>
          <w:trHeight w:val="301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Решение треугольников.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 xml:space="preserve">П.90-94, </w:t>
            </w:r>
          </w:p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№ 836-850</w:t>
            </w:r>
          </w:p>
        </w:tc>
      </w:tr>
      <w:tr w:rsidR="00307F4B" w:rsidRPr="0015467F" w:rsidTr="00307F4B">
        <w:trPr>
          <w:trHeight w:val="587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Решение треугольников.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07F4B" w:rsidRPr="0015467F" w:rsidTr="00307F4B">
        <w:trPr>
          <w:trHeight w:val="204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10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 xml:space="preserve">Теоремы  </w:t>
            </w:r>
            <w:proofErr w:type="spellStart"/>
            <w:r w:rsidRPr="00A4035F">
              <w:rPr>
                <w:rFonts w:asciiTheme="minorHAnsi" w:hAnsiTheme="minorHAnsi"/>
                <w:sz w:val="18"/>
                <w:szCs w:val="18"/>
              </w:rPr>
              <w:t>Менелая</w:t>
            </w:r>
            <w:proofErr w:type="spellEnd"/>
            <w:r w:rsidRPr="00A4035F">
              <w:rPr>
                <w:rFonts w:asciiTheme="minorHAnsi" w:hAnsiTheme="minorHAnsi"/>
                <w:sz w:val="18"/>
                <w:szCs w:val="18"/>
              </w:rPr>
              <w:t xml:space="preserve"> и </w:t>
            </w:r>
            <w:proofErr w:type="spellStart"/>
            <w:r w:rsidRPr="00A4035F">
              <w:rPr>
                <w:rFonts w:asciiTheme="minorHAnsi" w:hAnsiTheme="minorHAnsi"/>
                <w:sz w:val="18"/>
                <w:szCs w:val="18"/>
              </w:rPr>
              <w:t>Чевы</w:t>
            </w:r>
            <w:proofErr w:type="spellEnd"/>
            <w:r w:rsidRPr="00A4035F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П.95-96,</w:t>
            </w:r>
          </w:p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 xml:space="preserve"> № 851-862</w:t>
            </w:r>
          </w:p>
        </w:tc>
      </w:tr>
      <w:tr w:rsidR="00307F4B" w:rsidRPr="0015467F" w:rsidTr="00307F4B">
        <w:trPr>
          <w:trHeight w:val="218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11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 xml:space="preserve">Теоремы  </w:t>
            </w:r>
            <w:proofErr w:type="spellStart"/>
            <w:r w:rsidRPr="00A4035F">
              <w:rPr>
                <w:rFonts w:asciiTheme="minorHAnsi" w:hAnsiTheme="minorHAnsi"/>
                <w:sz w:val="18"/>
                <w:szCs w:val="18"/>
              </w:rPr>
              <w:t>Менелая</w:t>
            </w:r>
            <w:proofErr w:type="spellEnd"/>
            <w:r w:rsidRPr="00A4035F">
              <w:rPr>
                <w:rFonts w:asciiTheme="minorHAnsi" w:hAnsiTheme="minorHAnsi"/>
                <w:sz w:val="18"/>
                <w:szCs w:val="18"/>
              </w:rPr>
              <w:t xml:space="preserve"> и </w:t>
            </w:r>
            <w:proofErr w:type="spellStart"/>
            <w:r w:rsidRPr="00A4035F">
              <w:rPr>
                <w:rFonts w:asciiTheme="minorHAnsi" w:hAnsiTheme="minorHAnsi"/>
                <w:sz w:val="18"/>
                <w:szCs w:val="18"/>
              </w:rPr>
              <w:t>Чевы</w:t>
            </w:r>
            <w:proofErr w:type="spellEnd"/>
            <w:r w:rsidRPr="00A4035F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07F4B" w:rsidRPr="0015467F" w:rsidTr="00307F4B">
        <w:trPr>
          <w:trHeight w:val="268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 w:cs="Arial"/>
                <w:sz w:val="18"/>
                <w:szCs w:val="18"/>
              </w:rPr>
            </w:pPr>
            <w:r w:rsidRPr="001F038F">
              <w:rPr>
                <w:rFonts w:ascii="Calibri" w:hAnsi="Calibri" w:cs="Arial"/>
                <w:sz w:val="18"/>
                <w:szCs w:val="18"/>
              </w:rPr>
              <w:t>12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4035F">
              <w:rPr>
                <w:rFonts w:asciiTheme="minorHAnsi" w:hAnsiTheme="minorHAnsi"/>
                <w:b/>
                <w:sz w:val="18"/>
                <w:szCs w:val="18"/>
              </w:rPr>
              <w:t>Вводная контрольная работа.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07F4B" w:rsidRPr="0015467F" w:rsidTr="00307F4B">
        <w:trPr>
          <w:trHeight w:val="630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307F4B" w:rsidRPr="006C6D44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6C6D44">
              <w:rPr>
                <w:rFonts w:ascii="Calibri" w:hAnsi="Calibri" w:cs="Arial"/>
                <w:b/>
                <w:sz w:val="20"/>
                <w:szCs w:val="20"/>
              </w:rPr>
              <w:t>Корни. Степени. Логарифмы</w:t>
            </w:r>
            <w:proofErr w:type="gramStart"/>
            <w:r w:rsidRPr="006C6D44">
              <w:rPr>
                <w:rFonts w:ascii="Calibri" w:hAnsi="Calibri" w:cs="Arial"/>
                <w:b/>
                <w:sz w:val="20"/>
                <w:szCs w:val="20"/>
              </w:rPr>
              <w:t xml:space="preserve"> .</w:t>
            </w:r>
            <w:proofErr w:type="gramEnd"/>
          </w:p>
        </w:tc>
      </w:tr>
      <w:tr w:rsidR="00307F4B" w:rsidRPr="0015467F" w:rsidTr="00307F4B"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C6D44">
              <w:rPr>
                <w:rFonts w:ascii="Calibri" w:hAnsi="Calibri"/>
                <w:b/>
                <w:i/>
                <w:sz w:val="20"/>
                <w:szCs w:val="20"/>
              </w:rPr>
              <w:t>§ 1. Действительные числа (12 часов)</w:t>
            </w:r>
          </w:p>
          <w:p w:rsidR="00307F4B" w:rsidRPr="006C6D44" w:rsidRDefault="00307F4B" w:rsidP="00A651CA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</w:p>
        </w:tc>
      </w:tr>
      <w:tr w:rsidR="00307F4B" w:rsidRPr="0015467F" w:rsidTr="00307F4B">
        <w:trPr>
          <w:trHeight w:val="915"/>
        </w:trPr>
        <w:tc>
          <w:tcPr>
            <w:tcW w:w="5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13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действительного числа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натурального числа. Понятие целого числа. Понятие рационального числа (понятие периодической дроби). Понятие иррационального числа. Понятие действительного числа. Запись действительного числа. Группы свойств действительных чисел: порядка; сложения и вычитания; умножения и деления; Архимедово свойство; свойство непрерывности. Отождествление действительных чисел с точками координатной оси. Утверждения взаимно-однозначного соответствия.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П.1.1. № 1.4 (а),  1.5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 1.14(а)</w:t>
            </w:r>
          </w:p>
        </w:tc>
      </w:tr>
      <w:tr w:rsidR="00307F4B" w:rsidRPr="0015467F" w:rsidTr="00307F4B">
        <w:trPr>
          <w:trHeight w:val="293"/>
        </w:trPr>
        <w:tc>
          <w:tcPr>
            <w:tcW w:w="5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П.1.1. № 1.16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,и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 1.17 (б), 1.20</w:t>
            </w:r>
          </w:p>
        </w:tc>
      </w:tr>
      <w:tr w:rsidR="00307F4B" w:rsidRPr="0015467F" w:rsidTr="00307F4B">
        <w:trPr>
          <w:trHeight w:val="98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14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действительного числа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68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lastRenderedPageBreak/>
              <w:t>15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Множества чисел. Свойства действительных чисел.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Обозначения некоторых множеств (натуральных чисел, целых чисел, рациональных чисел, действительных чисел, отрезок, интервал, полуинтервал.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Знаки принадлежности множеству. Понятие множества. Понятие пустого множества. Понятие подмножества. Объединение, пересечение множеств. Мощность множества. Свойство непрерывности действительных чисел.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П.1.2. № 1.22 (2 столб.),  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 xml:space="preserve">  1.24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68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16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Множества чисел. Свойства действительных чисел.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П.1.2. № 1.25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,ж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),  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 xml:space="preserve"> 1.27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б,д,е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68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17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Метод математической индукции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П.1.3 №1.30,1.35(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18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Перестановки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Факториал. Понятие перестановок из двух элементов. Перестановка из </w:t>
            </w:r>
            <w:proofErr w:type="spellStart"/>
            <w:proofErr w:type="gramStart"/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-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элементов.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П.1.4. № 1.46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1.48 (в), 1.51, 1.55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19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Размещения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размещения из </w:t>
            </w:r>
            <w:proofErr w:type="spellStart"/>
            <w:proofErr w:type="gramStart"/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-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элементов по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k</w:t>
            </w:r>
            <w:r w:rsidRPr="0015467F">
              <w:rPr>
                <w:rFonts w:ascii="Calibri" w:hAnsi="Calibri"/>
                <w:sz w:val="18"/>
                <w:szCs w:val="20"/>
              </w:rPr>
              <w:t>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П.1.5. № 1.58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1.59 (г),   1.61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Сочетания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сочетания из </w:t>
            </w:r>
            <w:proofErr w:type="spellStart"/>
            <w:proofErr w:type="gramStart"/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-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элементов по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k</w:t>
            </w:r>
            <w:r w:rsidRPr="0015467F">
              <w:rPr>
                <w:rFonts w:ascii="Calibri" w:hAnsi="Calibri"/>
                <w:sz w:val="18"/>
                <w:szCs w:val="20"/>
              </w:rPr>
              <w:t>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П.1.6. № 1.65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1.66 (в),1.70(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 1.73 (а)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Доказательство числовых неравенств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Числовые неравенства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П.1.7 №1.76,1.77(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),1.81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Делимость целых чисел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Делимость натуральных чисел. Деление целых чисел с остатком.  Сравнение по модулю.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Диофантовы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уравнения.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П.1.8, № 1.84,1.85,1.86(б)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Сравнения по модулю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П.9,№ 1.91(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е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,ж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),1.96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Задачи с целочисленными неизвестными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П.1.10,№ 1.101(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),1.106(г),1.108(а)</w:t>
            </w:r>
          </w:p>
        </w:tc>
      </w:tr>
      <w:tr w:rsidR="00307F4B" w:rsidRPr="0015467F" w:rsidTr="00307F4B">
        <w:trPr>
          <w:trHeight w:val="70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6C6D44">
              <w:rPr>
                <w:rFonts w:ascii="Calibri" w:hAnsi="Calibri"/>
                <w:b/>
                <w:i/>
                <w:sz w:val="20"/>
                <w:szCs w:val="20"/>
              </w:rPr>
              <w:t>§2. Рациональные уравнения и неравенства (</w:t>
            </w:r>
            <w:r w:rsidRPr="006C6D44">
              <w:rPr>
                <w:rFonts w:ascii="Calibri" w:hAnsi="Calibri" w:cs="Arial"/>
                <w:b/>
                <w:sz w:val="20"/>
                <w:szCs w:val="20"/>
              </w:rPr>
              <w:t>18 часов)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 w:cs="Arial"/>
                <w:b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25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Рациональные выражения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одночлена. Понятие многочлена. ФСУ. Сложение, вычитание, умножение и деление алгебраических дробей. Симметрические многочлены.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П.2.1. № 2.4 (в) , 2.7 (в), 2.8 (г), 2.9 (</w:t>
            </w:r>
            <w:r>
              <w:rPr>
                <w:rFonts w:ascii="Calibri" w:hAnsi="Calibri"/>
                <w:sz w:val="18"/>
                <w:szCs w:val="20"/>
              </w:rPr>
              <w:t>б</w:t>
            </w:r>
            <w:proofErr w:type="gramEnd"/>
          </w:p>
          <w:p w:rsidR="00307F4B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  <w:p w:rsidR="00307F4B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  <w:p w:rsidR="00307F4B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71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Формулы бинома Ньютона, суммы и разности степенней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ФСУ. Треугольник Паскаля. Формула бинома Ньютона. Биноминальные коэффициенты.  Упрощение выражений.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П.2.2. №2.15,(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)2.18(б) 2.22(б)</w:t>
            </w:r>
          </w:p>
        </w:tc>
      </w:tr>
      <w:tr w:rsidR="00307F4B" w:rsidRPr="0015467F" w:rsidTr="00307F4B">
        <w:trPr>
          <w:trHeight w:val="71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Формулы бинома Ньютона, суммы и разности степенней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П.22 №2.19(в) 2.23(б) 2.25(е)</w:t>
            </w:r>
          </w:p>
        </w:tc>
      </w:tr>
      <w:tr w:rsidR="00307F4B" w:rsidRPr="0015467F" w:rsidTr="00307F4B">
        <w:trPr>
          <w:trHeight w:val="337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Рациональные уравнения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рационального уравнения с неизвестным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r w:rsidRPr="0015467F">
              <w:rPr>
                <w:rFonts w:ascii="Calibri" w:hAnsi="Calibri"/>
                <w:sz w:val="18"/>
                <w:szCs w:val="20"/>
              </w:rPr>
              <w:t>. Корень или решение уравнения. Распадающиеся уравнения. Примеры решений уравнений.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П.2.6. № 2.47 (г,) , 2.48 (в),   2.49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,з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338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29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Рациональные уравнения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П.2.6. № 2.51 (в,) , 2.52 (а),  2.53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 2.55(в)</w:t>
            </w:r>
          </w:p>
        </w:tc>
      </w:tr>
      <w:tr w:rsidR="00307F4B" w:rsidRPr="0015467F" w:rsidTr="00307F4B">
        <w:trPr>
          <w:trHeight w:val="337"/>
        </w:trPr>
        <w:tc>
          <w:tcPr>
            <w:tcW w:w="5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30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Системы рациональных уравнений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 xml:space="preserve">Понятие рационального уравнения с неизвестным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Корень 9Или решение) рационального уравнения с неизвестным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r w:rsidRPr="0015467F">
              <w:rPr>
                <w:rFonts w:ascii="Calibri" w:hAnsi="Calibri"/>
                <w:sz w:val="18"/>
                <w:szCs w:val="20"/>
              </w:rPr>
              <w:t>. Распадающиеся уравнения.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Примеры решений рациональных уравнений.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П.2.7. № 2.56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) , 2.57(в),  </w:t>
            </w:r>
          </w:p>
        </w:tc>
      </w:tr>
      <w:tr w:rsidR="00307F4B" w:rsidRPr="0015467F" w:rsidTr="00307F4B">
        <w:trPr>
          <w:trHeight w:val="293"/>
        </w:trPr>
        <w:tc>
          <w:tcPr>
            <w:tcW w:w="5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П.2.7. № 2.58 (</w:t>
            </w:r>
            <w:proofErr w:type="spellStart"/>
            <w:r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>
              <w:rPr>
                <w:rFonts w:ascii="Calibri" w:hAnsi="Calibri"/>
                <w:sz w:val="18"/>
                <w:szCs w:val="20"/>
              </w:rPr>
              <w:t>,ж</w:t>
            </w:r>
            <w:proofErr w:type="gramEnd"/>
            <w:r>
              <w:rPr>
                <w:rFonts w:ascii="Calibri" w:hAnsi="Calibri"/>
                <w:sz w:val="18"/>
                <w:szCs w:val="20"/>
              </w:rPr>
              <w:t>,з</w:t>
            </w:r>
            <w:proofErr w:type="spellEnd"/>
            <w:r>
              <w:rPr>
                <w:rFonts w:ascii="Calibri" w:hAnsi="Calibri"/>
                <w:sz w:val="18"/>
                <w:szCs w:val="20"/>
              </w:rPr>
              <w:t>) ,</w:t>
            </w:r>
            <w:r w:rsidRPr="0015467F">
              <w:rPr>
                <w:rFonts w:ascii="Calibri" w:hAnsi="Calibri"/>
                <w:sz w:val="18"/>
                <w:szCs w:val="20"/>
              </w:rPr>
              <w:t>2.59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б,в,г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)  </w:t>
            </w:r>
          </w:p>
        </w:tc>
      </w:tr>
      <w:tr w:rsidR="00307F4B" w:rsidRPr="0015467F" w:rsidTr="00307F4B">
        <w:trPr>
          <w:trHeight w:val="46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31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Системы рациональных уравнений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32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Метод интервалов решения неравенств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решения неравенства. Метод интервалов решения неравенства. Общий метод интервалов. Примеры решения неравенств.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П.2.8. № 2.67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>2.68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в,г,е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)  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33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Метод интервалов решения неравенств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П.2.8. № 2.70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>2.72(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б,ж,и,к</w:t>
            </w:r>
            <w:proofErr w:type="spellEnd"/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34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Метод интервалов решения неравенств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П.2.8 №2.71(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2.72(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а,ж,з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35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Рациональные неравенства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рационального неравенства с неизвестным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r w:rsidRPr="0015467F">
              <w:rPr>
                <w:rFonts w:ascii="Calibri" w:hAnsi="Calibri"/>
                <w:sz w:val="18"/>
                <w:szCs w:val="20"/>
              </w:rPr>
              <w:t>. Примеры  решения рациональных неравенств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П.2.9. № 2.75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2.76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), 2.77 (г)  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36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Рациональные неравенства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П.2.9. № 2.78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,з,к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 xml:space="preserve"> 2.79 (а)  </w:t>
            </w:r>
          </w:p>
        </w:tc>
      </w:tr>
      <w:tr w:rsidR="00307F4B" w:rsidRPr="0015467F" w:rsidTr="00307F4B">
        <w:trPr>
          <w:trHeight w:val="51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37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Рациональные неравенства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П.2.9 №2.78(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и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,к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)2.79(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б,в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38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Нестрогие неравенства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нестрогих неравенств. Примеры решения </w:t>
            </w: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нестрогих неравенств.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П.2.10.  № 2.83 (в) ,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</w: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2.86 (г), 2.87(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)  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lastRenderedPageBreak/>
              <w:t>39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Нестрогие неравенства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П.2.10.  № 2.89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>2.91 (в), 2.92(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)  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40</w:t>
            </w:r>
          </w:p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Нестрогие неравенства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№2.91(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2.92</w:t>
            </w:r>
          </w:p>
        </w:tc>
      </w:tr>
      <w:tr w:rsidR="00307F4B" w:rsidRPr="0015467F" w:rsidTr="00307F4B">
        <w:trPr>
          <w:trHeight w:val="71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41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Системы рациональных неравенств. 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Подготовка к контрольной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работе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.П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онятие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системы рациональных неравенств. Примеры решения систем рациональных неравенств.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П.2.11.  № 2.96 (б) ,  2.97 (г), 2.99(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)  </w:t>
            </w:r>
          </w:p>
        </w:tc>
      </w:tr>
      <w:tr w:rsidR="00307F4B" w:rsidRPr="0015467F" w:rsidTr="00307F4B">
        <w:trPr>
          <w:trHeight w:val="71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F038F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1F038F">
              <w:rPr>
                <w:rFonts w:ascii="Calibri" w:hAnsi="Calibri"/>
                <w:sz w:val="18"/>
                <w:szCs w:val="18"/>
              </w:rPr>
              <w:t>4</w:t>
            </w: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6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rPr>
                <w:rFonts w:ascii="Calibri" w:hAnsi="Calibri"/>
                <w:b/>
                <w:sz w:val="18"/>
                <w:szCs w:val="18"/>
              </w:rPr>
            </w:pPr>
            <w:r w:rsidRPr="00C55BC0">
              <w:rPr>
                <w:rFonts w:ascii="Calibri" w:hAnsi="Calibri"/>
                <w:b/>
                <w:sz w:val="18"/>
                <w:szCs w:val="18"/>
              </w:rPr>
              <w:t>Контрольная работа № 1 по теме</w:t>
            </w:r>
          </w:p>
          <w:p w:rsidR="00307F4B" w:rsidRPr="00C55BC0" w:rsidRDefault="00307F4B" w:rsidP="00A651CA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C55BC0">
              <w:rPr>
                <w:rFonts w:ascii="Calibri" w:hAnsi="Calibri"/>
                <w:b/>
                <w:i/>
                <w:sz w:val="18"/>
                <w:szCs w:val="18"/>
              </w:rPr>
              <w:t>«Действительные числа. Рациональные уравнения и неравенства».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№2.104(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,б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)2.105(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а,б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301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C6D44">
              <w:rPr>
                <w:rFonts w:asciiTheme="minorHAnsi" w:hAnsiTheme="minorHAnsi"/>
                <w:b/>
                <w:sz w:val="20"/>
                <w:szCs w:val="20"/>
              </w:rPr>
              <w:t>Глава 1.Параллельность прямых и плоскостей /20 часов/</w:t>
            </w:r>
          </w:p>
        </w:tc>
      </w:tr>
      <w:tr w:rsidR="00307F4B" w:rsidRPr="0015467F" w:rsidTr="00307F4B">
        <w:trPr>
          <w:trHeight w:val="224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C6D44">
              <w:rPr>
                <w:rFonts w:asciiTheme="minorHAnsi" w:hAnsiTheme="minorHAnsi"/>
                <w:b/>
                <w:sz w:val="20"/>
                <w:szCs w:val="20"/>
              </w:rPr>
              <w:t>Введение. Предмет стереометрии. Аксиомы стереометрии /4 часа/</w:t>
            </w:r>
          </w:p>
        </w:tc>
      </w:tr>
      <w:tr w:rsidR="00307F4B" w:rsidRPr="0015467F" w:rsidTr="00307F4B">
        <w:trPr>
          <w:trHeight w:val="17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C55BC0">
              <w:rPr>
                <w:rFonts w:ascii="Calibri" w:hAnsi="Calibri" w:cs="Arial"/>
                <w:sz w:val="18"/>
                <w:szCs w:val="18"/>
              </w:rPr>
              <w:t>43</w:t>
            </w:r>
          </w:p>
        </w:tc>
        <w:tc>
          <w:tcPr>
            <w:tcW w:w="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Анализ контрольной работы. Предмет стереометрии. Аксиомы стереометрии.</w:t>
            </w:r>
          </w:p>
        </w:tc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П.1,2 №1, 3,10</w:t>
            </w:r>
          </w:p>
        </w:tc>
      </w:tr>
      <w:tr w:rsidR="00307F4B" w:rsidRPr="0015467F" w:rsidTr="00307F4B">
        <w:trPr>
          <w:trHeight w:val="25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C55BC0">
              <w:rPr>
                <w:rFonts w:ascii="Calibri" w:hAnsi="Calibri" w:cs="Arial"/>
                <w:sz w:val="18"/>
                <w:szCs w:val="18"/>
              </w:rPr>
              <w:t>44</w:t>
            </w:r>
          </w:p>
        </w:tc>
        <w:tc>
          <w:tcPr>
            <w:tcW w:w="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Некоторые следствия из аксиом.</w:t>
            </w:r>
          </w:p>
        </w:tc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П.2,3 № 6,8,14</w:t>
            </w:r>
          </w:p>
        </w:tc>
      </w:tr>
      <w:tr w:rsidR="00307F4B" w:rsidRPr="0015467F" w:rsidTr="00307F4B">
        <w:trPr>
          <w:trHeight w:val="1003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C55BC0">
              <w:rPr>
                <w:rFonts w:ascii="Calibri" w:hAnsi="Calibri" w:cs="Arial"/>
                <w:sz w:val="18"/>
                <w:szCs w:val="18"/>
              </w:rPr>
              <w:t>45</w:t>
            </w:r>
          </w:p>
        </w:tc>
        <w:tc>
          <w:tcPr>
            <w:tcW w:w="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Решение задач на применение аксиом стереометрии и их следствий.</w:t>
            </w:r>
          </w:p>
        </w:tc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П.1,3 №9,11,13,15</w:t>
            </w:r>
          </w:p>
        </w:tc>
      </w:tr>
      <w:tr w:rsidR="00307F4B" w:rsidRPr="0015467F" w:rsidTr="00307F4B">
        <w:trPr>
          <w:trHeight w:val="4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C55BC0">
              <w:rPr>
                <w:rFonts w:ascii="Calibri" w:hAnsi="Calibri" w:cs="Arial"/>
                <w:sz w:val="18"/>
                <w:szCs w:val="18"/>
              </w:rPr>
              <w:t>46</w:t>
            </w:r>
          </w:p>
        </w:tc>
        <w:tc>
          <w:tcPr>
            <w:tcW w:w="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Решение задач на применение аксиом стереометрии и их следствий.</w:t>
            </w:r>
          </w:p>
        </w:tc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П.1-3, задачи С-1 ДМ В_3</w:t>
            </w:r>
          </w:p>
        </w:tc>
      </w:tr>
      <w:tr w:rsidR="00307F4B" w:rsidRPr="0015467F" w:rsidTr="00307F4B">
        <w:trPr>
          <w:trHeight w:val="293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C6D44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6C6D44">
              <w:rPr>
                <w:rFonts w:asciiTheme="minorHAnsi" w:hAnsiTheme="minorHAnsi"/>
                <w:b/>
                <w:sz w:val="20"/>
                <w:szCs w:val="20"/>
              </w:rPr>
              <w:t xml:space="preserve">1 Параллельность </w:t>
            </w:r>
            <w:proofErr w:type="gramStart"/>
            <w:r w:rsidRPr="006C6D44">
              <w:rPr>
                <w:rFonts w:asciiTheme="minorHAnsi" w:hAnsiTheme="minorHAnsi"/>
                <w:b/>
                <w:sz w:val="20"/>
                <w:szCs w:val="20"/>
              </w:rPr>
              <w:t>прямых</w:t>
            </w:r>
            <w:proofErr w:type="gramEnd"/>
            <w:r w:rsidRPr="006C6D44">
              <w:rPr>
                <w:rFonts w:asciiTheme="minorHAnsi" w:hAnsiTheme="minorHAnsi"/>
                <w:b/>
                <w:sz w:val="20"/>
                <w:szCs w:val="20"/>
              </w:rPr>
              <w:t>, прямой и плоскости \ 4 часа \</w:t>
            </w: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</w:tr>
      <w:tr w:rsidR="00307F4B" w:rsidRPr="0015467F" w:rsidTr="00307F4B">
        <w:trPr>
          <w:trHeight w:val="32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</w:p>
          <w:p w:rsidR="00307F4B" w:rsidRPr="000B4E13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0B4E13">
              <w:rPr>
                <w:rFonts w:ascii="Calibri" w:hAnsi="Calibri"/>
                <w:sz w:val="18"/>
                <w:szCs w:val="18"/>
              </w:rPr>
              <w:t>47</w:t>
            </w:r>
          </w:p>
        </w:tc>
        <w:tc>
          <w:tcPr>
            <w:tcW w:w="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4035F">
              <w:rPr>
                <w:rFonts w:asciiTheme="minorHAnsi" w:hAnsiTheme="minorHAnsi"/>
                <w:sz w:val="18"/>
                <w:szCs w:val="18"/>
              </w:rPr>
              <w:t>Параллельные</w:t>
            </w:r>
            <w:proofErr w:type="gramEnd"/>
            <w:r w:rsidRPr="00A4035F">
              <w:rPr>
                <w:rFonts w:asciiTheme="minorHAnsi" w:hAnsiTheme="minorHAnsi"/>
                <w:sz w:val="18"/>
                <w:szCs w:val="18"/>
              </w:rPr>
              <w:t xml:space="preserve"> прямые в пространстве.</w:t>
            </w:r>
          </w:p>
        </w:tc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П.4,5 №16, теоремы</w:t>
            </w:r>
          </w:p>
        </w:tc>
      </w:tr>
      <w:tr w:rsidR="00307F4B" w:rsidRPr="0015467F" w:rsidTr="00307F4B">
        <w:trPr>
          <w:trHeight w:val="33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0B4E13">
              <w:rPr>
                <w:rFonts w:ascii="Calibri" w:hAnsi="Calibri"/>
                <w:sz w:val="18"/>
                <w:szCs w:val="18"/>
              </w:rPr>
              <w:t>48</w:t>
            </w:r>
          </w:p>
        </w:tc>
        <w:tc>
          <w:tcPr>
            <w:tcW w:w="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Параллельность прямой и плоскости.</w:t>
            </w:r>
          </w:p>
        </w:tc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П.6, №18(а),19,21</w:t>
            </w:r>
          </w:p>
        </w:tc>
      </w:tr>
      <w:tr w:rsidR="00307F4B" w:rsidRPr="0015467F" w:rsidTr="00307F4B">
        <w:trPr>
          <w:trHeight w:val="32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0B4E13">
              <w:rPr>
                <w:rFonts w:ascii="Calibri" w:hAnsi="Calibri"/>
                <w:sz w:val="18"/>
                <w:szCs w:val="18"/>
              </w:rPr>
              <w:t>49</w:t>
            </w:r>
          </w:p>
        </w:tc>
        <w:tc>
          <w:tcPr>
            <w:tcW w:w="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Решение задач по теме «Параллельность прямой и плоскости».</w:t>
            </w:r>
          </w:p>
        </w:tc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№24,28,31</w:t>
            </w:r>
          </w:p>
        </w:tc>
      </w:tr>
      <w:tr w:rsidR="00307F4B" w:rsidRPr="0015467F" w:rsidTr="00307F4B">
        <w:trPr>
          <w:trHeight w:val="33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0B4E13">
              <w:rPr>
                <w:rFonts w:ascii="Calibri" w:hAnsi="Calibri"/>
                <w:sz w:val="18"/>
                <w:szCs w:val="18"/>
              </w:rPr>
              <w:t>50</w:t>
            </w:r>
          </w:p>
        </w:tc>
        <w:tc>
          <w:tcPr>
            <w:tcW w:w="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Решение задач по теме «Параллельность прямой и плоскости».</w:t>
            </w:r>
          </w:p>
        </w:tc>
        <w:tc>
          <w:tcPr>
            <w:tcW w:w="4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№23,25,88</w:t>
            </w:r>
          </w:p>
        </w:tc>
      </w:tr>
      <w:tr w:rsidR="00307F4B" w:rsidRPr="0015467F" w:rsidTr="00307F4B">
        <w:trPr>
          <w:trHeight w:val="357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C6D44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6C6D44">
              <w:rPr>
                <w:rFonts w:asciiTheme="minorHAnsi" w:hAnsiTheme="minorHAnsi"/>
                <w:b/>
                <w:sz w:val="20"/>
                <w:szCs w:val="20"/>
              </w:rPr>
              <w:t xml:space="preserve">2 Взаимное расположение </w:t>
            </w:r>
            <w:proofErr w:type="gramStart"/>
            <w:r w:rsidRPr="006C6D44">
              <w:rPr>
                <w:rFonts w:asciiTheme="minorHAnsi" w:hAnsiTheme="minorHAnsi"/>
                <w:b/>
                <w:sz w:val="20"/>
                <w:szCs w:val="20"/>
              </w:rPr>
              <w:t>прямых</w:t>
            </w:r>
            <w:proofErr w:type="gramEnd"/>
            <w:r w:rsidRPr="006C6D44">
              <w:rPr>
                <w:rFonts w:asciiTheme="minorHAnsi" w:hAnsiTheme="minorHAnsi"/>
                <w:b/>
                <w:sz w:val="20"/>
                <w:szCs w:val="20"/>
              </w:rPr>
              <w:t xml:space="preserve"> в пространстве \4 часа \</w:t>
            </w: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</w:tr>
      <w:tr w:rsidR="00307F4B" w:rsidRPr="0015467F" w:rsidTr="00307F4B">
        <w:trPr>
          <w:trHeight w:val="30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0B4E13">
              <w:rPr>
                <w:rFonts w:asciiTheme="minorHAnsi" w:hAnsiTheme="minorHAnsi" w:cs="Calibri"/>
                <w:sz w:val="18"/>
                <w:szCs w:val="18"/>
              </w:rPr>
              <w:t>51</w:t>
            </w:r>
          </w:p>
        </w:tc>
        <w:tc>
          <w:tcPr>
            <w:tcW w:w="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Скрещивающиеся прямые.</w:t>
            </w:r>
          </w:p>
        </w:tc>
        <w:tc>
          <w:tcPr>
            <w:tcW w:w="46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Calibri"/>
                <w:b/>
                <w:i/>
                <w:sz w:val="18"/>
                <w:szCs w:val="18"/>
              </w:rPr>
            </w:pPr>
          </w:p>
          <w:p w:rsidR="00307F4B" w:rsidRPr="00A4035F" w:rsidRDefault="00307F4B" w:rsidP="00A651CA">
            <w:pPr>
              <w:jc w:val="center"/>
              <w:rPr>
                <w:rFonts w:asciiTheme="minorHAnsi" w:hAnsiTheme="minorHAnsi" w:cs="Calibri"/>
                <w:b/>
                <w:i/>
                <w:sz w:val="18"/>
                <w:szCs w:val="18"/>
              </w:rPr>
            </w:pP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П.7,№35,36,37</w:t>
            </w:r>
          </w:p>
        </w:tc>
      </w:tr>
      <w:tr w:rsidR="00307F4B" w:rsidRPr="0015467F" w:rsidTr="00307F4B">
        <w:trPr>
          <w:trHeight w:val="268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0B4E13">
              <w:rPr>
                <w:rFonts w:asciiTheme="minorHAnsi" w:hAnsiTheme="minorHAnsi" w:cs="Calibri"/>
                <w:sz w:val="18"/>
                <w:szCs w:val="18"/>
              </w:rPr>
              <w:t>52</w:t>
            </w:r>
          </w:p>
        </w:tc>
        <w:tc>
          <w:tcPr>
            <w:tcW w:w="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 xml:space="preserve">Углы с </w:t>
            </w:r>
            <w:proofErr w:type="spellStart"/>
            <w:r w:rsidRPr="00A4035F">
              <w:rPr>
                <w:rFonts w:asciiTheme="minorHAnsi" w:hAnsiTheme="minorHAnsi"/>
                <w:sz w:val="18"/>
                <w:szCs w:val="18"/>
              </w:rPr>
              <w:t>сонаправленными</w:t>
            </w:r>
            <w:proofErr w:type="spellEnd"/>
            <w:r w:rsidRPr="00A4035F">
              <w:rPr>
                <w:rFonts w:asciiTheme="minorHAnsi" w:hAnsiTheme="minorHAnsi"/>
                <w:sz w:val="18"/>
                <w:szCs w:val="18"/>
              </w:rPr>
              <w:t xml:space="preserve"> сторонами. Угол между </w:t>
            </w:r>
            <w:proofErr w:type="gramStart"/>
            <w:r w:rsidRPr="00A4035F">
              <w:rPr>
                <w:rFonts w:asciiTheme="minorHAnsi" w:hAnsiTheme="minorHAnsi"/>
                <w:sz w:val="18"/>
                <w:szCs w:val="18"/>
              </w:rPr>
              <w:t>прямыми</w:t>
            </w:r>
            <w:proofErr w:type="gramEnd"/>
            <w:r w:rsidRPr="00A4035F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Calibri"/>
                <w:b/>
                <w:i/>
                <w:sz w:val="18"/>
                <w:szCs w:val="18"/>
              </w:rPr>
            </w:pPr>
          </w:p>
          <w:p w:rsidR="00307F4B" w:rsidRPr="00A4035F" w:rsidRDefault="00307F4B" w:rsidP="00A651CA">
            <w:pPr>
              <w:jc w:val="center"/>
              <w:rPr>
                <w:rFonts w:asciiTheme="minorHAnsi" w:hAnsiTheme="minorHAnsi" w:cs="Calibri"/>
                <w:b/>
                <w:i/>
                <w:sz w:val="18"/>
                <w:szCs w:val="18"/>
              </w:rPr>
            </w:pP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 8,9, №40,42</w:t>
            </w:r>
          </w:p>
        </w:tc>
      </w:tr>
      <w:tr w:rsidR="00307F4B" w:rsidRPr="0015467F" w:rsidTr="00307F4B">
        <w:trPr>
          <w:trHeight w:val="318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0B4E13">
              <w:rPr>
                <w:rFonts w:asciiTheme="minorHAnsi" w:hAnsiTheme="minorHAnsi" w:cs="Calibri"/>
                <w:sz w:val="18"/>
                <w:szCs w:val="18"/>
              </w:rPr>
              <w:t>53</w:t>
            </w:r>
          </w:p>
        </w:tc>
        <w:tc>
          <w:tcPr>
            <w:tcW w:w="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Решение задач по теме «Взаимное расположение прямых в пространстве. Угол между двумя прямыми».</w:t>
            </w:r>
          </w:p>
        </w:tc>
        <w:tc>
          <w:tcPr>
            <w:tcW w:w="46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 w:cs="Calibri"/>
                <w:b/>
                <w:i/>
                <w:sz w:val="18"/>
                <w:szCs w:val="18"/>
              </w:rPr>
            </w:pP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П.4-9,в.1-8, №45,47,90</w:t>
            </w:r>
          </w:p>
        </w:tc>
      </w:tr>
      <w:tr w:rsidR="00307F4B" w:rsidRPr="0015467F" w:rsidTr="00307F4B">
        <w:trPr>
          <w:trHeight w:val="33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54</w:t>
            </w:r>
          </w:p>
        </w:tc>
        <w:tc>
          <w:tcPr>
            <w:tcW w:w="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C55BC0" w:rsidRDefault="00307F4B" w:rsidP="00A651CA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 w:rsidRPr="00A4035F">
              <w:rPr>
                <w:rFonts w:asciiTheme="minorHAnsi" w:hAnsiTheme="minorHAnsi"/>
                <w:b/>
                <w:i/>
                <w:sz w:val="18"/>
                <w:szCs w:val="18"/>
              </w:rPr>
              <w:t>Контрольная работа №2 по теме «Аксиомы стереометрии. Параллельность прямой и плоскости »</w:t>
            </w:r>
          </w:p>
        </w:tc>
        <w:tc>
          <w:tcPr>
            <w:tcW w:w="46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4035F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A4035F">
              <w:rPr>
                <w:rFonts w:asciiTheme="minorHAnsi" w:hAnsiTheme="minorHAnsi"/>
                <w:sz w:val="18"/>
                <w:szCs w:val="18"/>
              </w:rPr>
              <w:t>П.1-9,в.9-16, повторение теоретического материала</w:t>
            </w:r>
          </w:p>
        </w:tc>
      </w:tr>
      <w:tr w:rsidR="00307F4B" w:rsidRPr="0015467F" w:rsidTr="00307F4B">
        <w:trPr>
          <w:trHeight w:val="586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6C6D44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6C6D44">
              <w:rPr>
                <w:rFonts w:ascii="Calibri" w:hAnsi="Calibri"/>
                <w:b/>
                <w:sz w:val="20"/>
                <w:szCs w:val="20"/>
              </w:rPr>
              <w:t>§ 3. Корень степени п. /</w:t>
            </w:r>
            <w:r w:rsidRPr="006C6D44">
              <w:rPr>
                <w:rFonts w:ascii="Calibri" w:hAnsi="Calibri" w:cs="Arial"/>
                <w:b/>
                <w:sz w:val="20"/>
                <w:szCs w:val="20"/>
              </w:rPr>
              <w:t>12 часов/</w:t>
            </w: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both"/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55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 xml:space="preserve">Анализ контрольной работы. Понятие </w:t>
            </w: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функц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ии и ее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графика.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 xml:space="preserve">Анализ контрольной работы. Понятие функции. Область определения функции (Е). Область изменения функции. </w:t>
            </w: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Аргумент, функция. Примеры функций. Понятие графика функции. Непрерывная функция. Примеры непрерывных функций.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П.3.1.  № 3.2 , 3.5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3.6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both"/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lastRenderedPageBreak/>
              <w:t>56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у=х</w:t>
            </w:r>
            <w:r w:rsidRPr="0015467F">
              <w:rPr>
                <w:rFonts w:ascii="Calibri" w:hAnsi="Calibri"/>
                <w:i/>
                <w:sz w:val="18"/>
                <w:szCs w:val="20"/>
                <w:vertAlign w:val="superscript"/>
              </w:rPr>
              <w:t>п</w:t>
            </w:r>
            <w:proofErr w:type="spellEnd"/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Примеры функций вида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у=х</w:t>
            </w:r>
            <w:r w:rsidRPr="0015467F">
              <w:rPr>
                <w:rFonts w:ascii="Calibri" w:hAnsi="Calibri"/>
                <w:i/>
                <w:sz w:val="18"/>
                <w:szCs w:val="20"/>
                <w:vertAlign w:val="superscript"/>
              </w:rPr>
              <w:t>п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. 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Свойства функции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у=х</w:t>
            </w:r>
            <w:r w:rsidRPr="0015467F">
              <w:rPr>
                <w:rFonts w:ascii="Calibri" w:hAnsi="Calibri"/>
                <w:i/>
                <w:sz w:val="18"/>
                <w:szCs w:val="20"/>
                <w:vertAlign w:val="superscript"/>
              </w:rPr>
              <w:t>п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(</w:t>
            </w:r>
            <w:r w:rsidRPr="0015467F">
              <w:rPr>
                <w:rFonts w:ascii="Calibri" w:hAnsi="Calibri"/>
                <w:position w:val="-6"/>
                <w:sz w:val="18"/>
                <w:szCs w:val="20"/>
              </w:rPr>
              <w:object w:dxaOrig="56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65pt;height:14.25pt" o:ole="">
                  <v:imagedata r:id="rId4" o:title=""/>
                </v:shape>
                <o:OLEObject Type="Embed" ProgID="Equation.3" ShapeID="_x0000_i1025" DrawAspect="Content" ObjectID="_1597940473" r:id="rId5"/>
              </w:objec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) для 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неотрицательных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Четность и нечетность функции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у=х</w:t>
            </w:r>
            <w:r w:rsidRPr="0015467F">
              <w:rPr>
                <w:rFonts w:ascii="Calibri" w:hAnsi="Calibri"/>
                <w:i/>
                <w:sz w:val="18"/>
                <w:szCs w:val="20"/>
                <w:vertAlign w:val="superscript"/>
              </w:rPr>
              <w:t>п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>.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П.3.2.  № 3.16 (в) ,3.18(в)  3.22 (г)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both"/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57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у=х</w:t>
            </w:r>
            <w:r w:rsidRPr="0015467F">
              <w:rPr>
                <w:rFonts w:ascii="Calibri" w:hAnsi="Calibri"/>
                <w:i/>
                <w:sz w:val="18"/>
                <w:szCs w:val="20"/>
                <w:vertAlign w:val="superscript"/>
              </w:rPr>
              <w:t>п</w:t>
            </w:r>
            <w:proofErr w:type="spellEnd"/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№3.18(б) 3.21(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both"/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58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корня степени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r w:rsidRPr="0015467F"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Определение корня степени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r w:rsidRPr="0015467F">
              <w:rPr>
                <w:rFonts w:ascii="Calibri" w:hAnsi="Calibri"/>
                <w:sz w:val="18"/>
                <w:szCs w:val="20"/>
              </w:rPr>
              <w:t>. Примеры.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П.3.3.  № 3.29 (г) , 3.30(в)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>3.32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 3.33(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both"/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59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Корни четной и нечетной степеней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Теорема о единственности корня нечетной степени из любого действительного числа. Теорема о существовании двух корней четной степени из любого положительного числа. Примеры. Замечания.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П.3.4.  № 3.45 , 3.46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 xml:space="preserve"> 3.47(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,ж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both"/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60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Корни четной и нечетной степеней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№3.44 3.46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jc w:val="both"/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61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Арифметический корень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Определение арифметического корня. Теоремы (свойства) об арифметическом корне. Примеры.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П.3.5.  № 3.57 , 3.60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,з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,м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)3.62(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3.63(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е,з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62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Арифметический корень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№3.61, 3.63  3.64  3.65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63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Свойства корней степени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Теоремы (свойства) об арифметическом корне. Примеры.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П.3.6.  № 3.68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,в,з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3.70, 3.72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ж,и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3.73(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64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Свойства корней степени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П.3.6.  № 3.75 , 3.77,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 xml:space="preserve"> 3.80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65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Функция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у=</w:t>
            </w:r>
            <m:oMath>
              <w:proofErr w:type="spellEnd"/>
              <m:rad>
                <m:rad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radPr>
                <m:deg>
                  <w:proofErr w:type="gramStart"/>
                  <m:r>
                    <w:rPr>
                      <w:rFonts w:ascii="Cambria Math" w:hAnsi="Cambria Math"/>
                      <w:sz w:val="18"/>
                      <w:szCs w:val="20"/>
                    </w:rPr>
                    <m:t>п</m:t>
                  </m:r>
                  <w:proofErr w:type="gramEnd"/>
                </m:deg>
                <m:e>
                  <m:r>
                    <w:rPr>
                      <w:rFonts w:ascii="Cambria Math" w:hAnsi="Cambria Math"/>
                      <w:sz w:val="18"/>
                      <w:szCs w:val="20"/>
                    </w:rPr>
                    <m:t>х</m:t>
                  </m:r>
                </m:e>
              </m:rad>
            </m:oMath>
            <w:r w:rsidRPr="0015467F">
              <w:rPr>
                <w:rFonts w:ascii="Calibri" w:hAnsi="Calibri"/>
                <w:i/>
                <w:sz w:val="18"/>
                <w:szCs w:val="20"/>
              </w:rPr>
              <w:t>,   х≥0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П.3.7, № 3.82, 3.84(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 3.86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66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6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 xml:space="preserve">Контрольная работа №3 по теме </w:t>
            </w:r>
            <w:r w:rsidRPr="0015467F">
              <w:rPr>
                <w:rFonts w:ascii="Calibri" w:hAnsi="Calibri"/>
                <w:b/>
                <w:i/>
                <w:sz w:val="18"/>
                <w:szCs w:val="20"/>
              </w:rPr>
              <w:t xml:space="preserve"> «Корень степени </w:t>
            </w:r>
            <w:proofErr w:type="spellStart"/>
            <w:proofErr w:type="gramStart"/>
            <w:r w:rsidRPr="0015467F">
              <w:rPr>
                <w:rFonts w:ascii="Calibri" w:hAnsi="Calibri"/>
                <w:b/>
                <w:i/>
                <w:sz w:val="18"/>
                <w:szCs w:val="20"/>
              </w:rPr>
              <w:t>п</w:t>
            </w:r>
            <w:proofErr w:type="spellEnd"/>
            <w:proofErr w:type="gramEnd"/>
            <w:r w:rsidRPr="0015467F">
              <w:rPr>
                <w:rFonts w:ascii="Calibri" w:hAnsi="Calibri"/>
                <w:b/>
                <w:i/>
                <w:sz w:val="18"/>
                <w:szCs w:val="20"/>
              </w:rPr>
              <w:t>».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П.3.1 –П.3.6. (повторить теорию)</w:t>
            </w:r>
          </w:p>
        </w:tc>
      </w:tr>
      <w:tr w:rsidR="00307F4B" w:rsidRPr="0015467F" w:rsidTr="00307F4B">
        <w:trPr>
          <w:trHeight w:val="240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8C2934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C2934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8C2934">
              <w:rPr>
                <w:rFonts w:asciiTheme="minorHAnsi" w:hAnsiTheme="minorHAnsi"/>
                <w:b/>
                <w:sz w:val="20"/>
                <w:szCs w:val="20"/>
              </w:rPr>
              <w:t>3  Параллельность плоскостей \2 часа \</w:t>
            </w:r>
          </w:p>
        </w:tc>
      </w:tr>
      <w:tr w:rsidR="00307F4B" w:rsidRPr="0015467F" w:rsidTr="00307F4B">
        <w:trPr>
          <w:trHeight w:val="360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</w:rPr>
            </w:pPr>
            <w:r w:rsidRPr="000B4E13">
              <w:rPr>
                <w:rFonts w:ascii="Calibri" w:hAnsi="Calibri"/>
                <w:sz w:val="18"/>
              </w:rPr>
              <w:t>67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Анализ контрольной работы. Параллельные плоскости.</w:t>
            </w:r>
          </w:p>
        </w:tc>
        <w:tc>
          <w:tcPr>
            <w:tcW w:w="4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  <w:p w:rsidR="00307F4B" w:rsidRPr="000B4E13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П.10, №55,56,57</w:t>
            </w:r>
          </w:p>
        </w:tc>
      </w:tr>
      <w:tr w:rsidR="00307F4B" w:rsidRPr="0015467F" w:rsidTr="00307F4B">
        <w:trPr>
          <w:trHeight w:val="217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</w:rPr>
            </w:pPr>
            <w:r w:rsidRPr="000B4E13">
              <w:rPr>
                <w:rFonts w:ascii="Calibri" w:hAnsi="Calibri"/>
                <w:sz w:val="18"/>
              </w:rPr>
              <w:t>68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Свойства параллельных плоскостей.</w:t>
            </w:r>
          </w:p>
        </w:tc>
        <w:tc>
          <w:tcPr>
            <w:tcW w:w="4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П.10,11,№59,63а,64</w:t>
            </w:r>
          </w:p>
        </w:tc>
      </w:tr>
      <w:tr w:rsidR="00307F4B" w:rsidRPr="0015467F" w:rsidTr="00307F4B">
        <w:trPr>
          <w:trHeight w:val="492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8C2934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C2934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8C2934">
              <w:rPr>
                <w:rFonts w:asciiTheme="minorHAnsi" w:hAnsiTheme="minorHAnsi"/>
                <w:b/>
                <w:sz w:val="20"/>
                <w:szCs w:val="20"/>
              </w:rPr>
              <w:t xml:space="preserve"> 4  Тетраэдр. Параллелепипед\6 часов \</w:t>
            </w:r>
          </w:p>
        </w:tc>
      </w:tr>
      <w:tr w:rsidR="00307F4B" w:rsidRPr="0015467F" w:rsidTr="00307F4B">
        <w:trPr>
          <w:trHeight w:val="269"/>
        </w:trPr>
        <w:tc>
          <w:tcPr>
            <w:tcW w:w="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69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Тетраэдр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4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П.12, №67а,70</w:t>
            </w:r>
          </w:p>
        </w:tc>
      </w:tr>
      <w:tr w:rsidR="00307F4B" w:rsidRPr="0015467F" w:rsidTr="00307F4B">
        <w:trPr>
          <w:trHeight w:val="234"/>
        </w:trPr>
        <w:tc>
          <w:tcPr>
            <w:tcW w:w="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70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Параллелепипед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4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П.13,в.14.15, №76,78</w:t>
            </w:r>
          </w:p>
        </w:tc>
      </w:tr>
      <w:tr w:rsidR="00307F4B" w:rsidRPr="0015467F" w:rsidTr="00307F4B">
        <w:trPr>
          <w:trHeight w:val="171"/>
        </w:trPr>
        <w:tc>
          <w:tcPr>
            <w:tcW w:w="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71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Задачи на построение сечений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4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П.14, №104,106</w:t>
            </w:r>
          </w:p>
        </w:tc>
      </w:tr>
      <w:tr w:rsidR="00307F4B" w:rsidRPr="0015467F" w:rsidTr="00307F4B">
        <w:trPr>
          <w:trHeight w:val="201"/>
        </w:trPr>
        <w:tc>
          <w:tcPr>
            <w:tcW w:w="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72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Задачи на построение сечений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4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П.14, №79б,81,87</w:t>
            </w:r>
          </w:p>
        </w:tc>
      </w:tr>
      <w:tr w:rsidR="00307F4B" w:rsidRPr="0015467F" w:rsidTr="00307F4B">
        <w:trPr>
          <w:trHeight w:val="150"/>
        </w:trPr>
        <w:tc>
          <w:tcPr>
            <w:tcW w:w="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73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0B4E13">
              <w:rPr>
                <w:rFonts w:ascii="Calibri" w:hAnsi="Calibri"/>
                <w:b/>
                <w:i/>
                <w:sz w:val="18"/>
                <w:szCs w:val="18"/>
              </w:rPr>
              <w:t>Контрольная работа №4 «Параллельность прямых и плоскостей».</w:t>
            </w:r>
          </w:p>
        </w:tc>
        <w:tc>
          <w:tcPr>
            <w:tcW w:w="4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П.1-14,выполнене заданий к тематическому зачету</w:t>
            </w:r>
          </w:p>
        </w:tc>
      </w:tr>
      <w:tr w:rsidR="00307F4B" w:rsidRPr="0015467F" w:rsidTr="00307F4B">
        <w:trPr>
          <w:trHeight w:val="118"/>
        </w:trPr>
        <w:tc>
          <w:tcPr>
            <w:tcW w:w="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74</w:t>
            </w:r>
          </w:p>
        </w:tc>
        <w:tc>
          <w:tcPr>
            <w:tcW w:w="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A220EC">
              <w:rPr>
                <w:rFonts w:ascii="Calibri" w:hAnsi="Calibri"/>
                <w:b/>
                <w:i/>
                <w:sz w:val="18"/>
                <w:szCs w:val="18"/>
              </w:rPr>
              <w:t>Зачет №1 по теме «Параллельность прямых и плоскостей»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4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A220EC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220EC" w:rsidRDefault="00307F4B" w:rsidP="00A651CA">
            <w:pPr>
              <w:rPr>
                <w:rFonts w:ascii="Calibri" w:hAnsi="Calibri"/>
                <w:sz w:val="18"/>
                <w:szCs w:val="18"/>
              </w:rPr>
            </w:pPr>
            <w:r w:rsidRPr="00A220EC">
              <w:rPr>
                <w:rFonts w:ascii="Calibri" w:hAnsi="Calibri"/>
                <w:sz w:val="18"/>
                <w:szCs w:val="18"/>
              </w:rPr>
              <w:t>Задания нет</w:t>
            </w:r>
          </w:p>
        </w:tc>
      </w:tr>
      <w:tr w:rsidR="00307F4B" w:rsidRPr="0015467F" w:rsidTr="00307F4B">
        <w:trPr>
          <w:trHeight w:val="519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8C2934" w:rsidRDefault="00307F4B" w:rsidP="00A651CA">
            <w:pPr>
              <w:jc w:val="center"/>
              <w:rPr>
                <w:rFonts w:ascii="Calibri" w:hAnsi="Calibri"/>
                <w:b/>
                <w:sz w:val="18"/>
              </w:rPr>
            </w:pPr>
            <w:r w:rsidRPr="008C2934">
              <w:rPr>
                <w:rFonts w:ascii="Calibri" w:hAnsi="Calibri"/>
                <w:b/>
                <w:sz w:val="20"/>
                <w:szCs w:val="20"/>
              </w:rPr>
              <w:t>§ 4. Степень положительного числа /</w:t>
            </w:r>
            <w:r w:rsidRPr="008C2934">
              <w:rPr>
                <w:rFonts w:ascii="Calibri" w:hAnsi="Calibri" w:cs="Arial"/>
                <w:b/>
                <w:sz w:val="20"/>
                <w:szCs w:val="20"/>
              </w:rPr>
              <w:t>13 часов/</w:t>
            </w:r>
          </w:p>
        </w:tc>
      </w:tr>
      <w:tr w:rsidR="00307F4B" w:rsidRPr="0015467F" w:rsidTr="00307F4B">
        <w:trPr>
          <w:trHeight w:val="241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75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Анализ контрольной работы.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Степень с рациональным показателем.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Анализ контрольной работы. Определение степени с рациональным показателем. Теорема о степени с рациональным показателем.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П.4.1.  № 4.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3</w:t>
            </w:r>
            <w:r w:rsidRPr="0015467F">
              <w:rPr>
                <w:rFonts w:ascii="Calibri" w:hAnsi="Calibri"/>
                <w:sz w:val="18"/>
                <w:szCs w:val="20"/>
              </w:rPr>
              <w:t>(в) , 4.5,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 xml:space="preserve">                4.7(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76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степени с рациональным показателем.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Теоремы </w:t>
            </w:r>
            <w:proofErr w:type="spellStart"/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р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свойствах степени с рациональным показателем.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П.4.2. </w:t>
            </w:r>
            <w:r>
              <w:rPr>
                <w:rFonts w:ascii="Calibri" w:hAnsi="Calibri"/>
                <w:sz w:val="18"/>
                <w:szCs w:val="20"/>
              </w:rPr>
              <w:t xml:space="preserve"> № 4.15 , 4.18(2</w:t>
            </w:r>
            <w:r w:rsidRPr="0015467F">
              <w:rPr>
                <w:rFonts w:ascii="Calibri" w:hAnsi="Calibri"/>
                <w:sz w:val="18"/>
                <w:szCs w:val="20"/>
              </w:rPr>
              <w:t>стр.),4.19(б),4.20(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е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,ж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294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lastRenderedPageBreak/>
              <w:t>77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степени с рациональным показателем.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П.4.2.  № 4.21(а) , 4.22(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 4.23(а)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78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предела последовательности.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Бесконечно малая величина. Бесконечно большая величина. Понятие предела последовательности. Примеры нахождения пределов.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П.4.3.  № 4.29(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4.33(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79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предела последовательности.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№4.30,,4.31(б), 4.32(е)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80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пределов</w:t>
            </w:r>
          </w:p>
        </w:tc>
        <w:tc>
          <w:tcPr>
            <w:tcW w:w="4655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Теоремы о пределах последовательностей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П.4.4,№4.34,4.35,4.36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81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пределов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П.4.4 №4.36,4.37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82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Бесконечно убывающая геометрическая прогрессия.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Геометрическая прогрессия. Сумма бесконечно убывающей геометрической прогрессии. Ряды. Сумма ряда.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П.4.5.  № 4.38(в) , 4.39(в),4.43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83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Число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е</w:t>
            </w:r>
            <w:r w:rsidRPr="0015467F"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Теорема о пределе переменной ограниченной сверху. Теорема о пределе переменной, ограниченной снизу. Нахождение. Значение числа е. Примеры.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П.4.6.  № 4.47(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,б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4.46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84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степени с иррациональным показателем.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степени с иррациональным показателем. Свойства действительных степеней.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П.4.7.  № 4.51(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4.52(в)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85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Показательная функция. 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Показательная функция. Свойства показательной функции. График показательной функции. Подготовка к контрольной работе.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П.4.8.  № 4.55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е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,з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,и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4.58,4.60(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4.61(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86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Показательная функция. 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П.4.8,№4.55,4.59,4.61(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0B4E13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0B4E13">
              <w:rPr>
                <w:rFonts w:ascii="Calibri" w:hAnsi="Calibri"/>
                <w:sz w:val="18"/>
                <w:szCs w:val="20"/>
              </w:rPr>
              <w:t>87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6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 xml:space="preserve">Контрольная работа № 5  по теме  </w:t>
            </w:r>
            <w:r w:rsidRPr="0015467F">
              <w:rPr>
                <w:rFonts w:ascii="Calibri" w:hAnsi="Calibri"/>
                <w:b/>
                <w:i/>
                <w:sz w:val="18"/>
                <w:szCs w:val="20"/>
              </w:rPr>
              <w:t>«Степень положительного числа».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П.4.7 – П.4.8. (повторить теорию)</w:t>
            </w:r>
          </w:p>
        </w:tc>
      </w:tr>
      <w:tr w:rsidR="00307F4B" w:rsidRPr="0015467F" w:rsidTr="00307F4B">
        <w:trPr>
          <w:trHeight w:val="186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C2934" w:rsidRDefault="00307F4B" w:rsidP="00A651CA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C2934">
              <w:rPr>
                <w:rFonts w:asciiTheme="minorHAnsi" w:hAnsiTheme="minorHAnsi"/>
                <w:b/>
                <w:sz w:val="20"/>
                <w:szCs w:val="20"/>
              </w:rPr>
              <w:t>Глава 2. Перпендикулярность прямых и плоскостей /16 часов/</w:t>
            </w:r>
          </w:p>
        </w:tc>
      </w:tr>
      <w:tr w:rsidR="00307F4B" w:rsidRPr="0015467F" w:rsidTr="00307F4B">
        <w:trPr>
          <w:trHeight w:val="217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C2934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C2934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8C2934">
              <w:rPr>
                <w:rFonts w:asciiTheme="minorHAnsi" w:hAnsiTheme="minorHAnsi"/>
                <w:b/>
                <w:sz w:val="20"/>
                <w:szCs w:val="20"/>
              </w:rPr>
              <w:t>1  Перпендикулярность прямой и плоскости \5 часов \</w:t>
            </w:r>
          </w:p>
        </w:tc>
      </w:tr>
      <w:tr w:rsidR="00307F4B" w:rsidRPr="0015467F" w:rsidTr="00307F4B">
        <w:trPr>
          <w:trHeight w:val="205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ajorHAnsi" w:hAnsiTheme="majorHAnsi"/>
                <w:sz w:val="18"/>
                <w:szCs w:val="20"/>
              </w:rPr>
            </w:pPr>
            <w:r w:rsidRPr="00A4035F">
              <w:rPr>
                <w:rFonts w:asciiTheme="majorHAnsi" w:hAnsiTheme="majorHAnsi"/>
                <w:sz w:val="18"/>
                <w:szCs w:val="20"/>
              </w:rPr>
              <w:t>88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Анализ контрольной работы. </w:t>
            </w:r>
            <w:proofErr w:type="gramStart"/>
            <w:r w:rsidRPr="000B4E13">
              <w:rPr>
                <w:rFonts w:asciiTheme="minorHAnsi" w:hAnsiTheme="minorHAnsi"/>
                <w:sz w:val="18"/>
                <w:szCs w:val="18"/>
              </w:rPr>
              <w:t>Перпендикулярные прямые в пространстве, параллельные прямые, перпендикулярные к плоскости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П.15-16,в.1,2,№116,118</w:t>
            </w:r>
          </w:p>
        </w:tc>
      </w:tr>
      <w:tr w:rsidR="00307F4B" w:rsidRPr="0015467F" w:rsidTr="00307F4B">
        <w:trPr>
          <w:trHeight w:val="167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ajorHAnsi" w:hAnsiTheme="majorHAnsi"/>
                <w:sz w:val="18"/>
                <w:szCs w:val="20"/>
              </w:rPr>
            </w:pPr>
            <w:r w:rsidRPr="00A4035F">
              <w:rPr>
                <w:rFonts w:asciiTheme="majorHAnsi" w:hAnsiTheme="majorHAnsi"/>
                <w:sz w:val="18"/>
                <w:szCs w:val="20"/>
              </w:rPr>
              <w:t>89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Признак перпендикулярности прямой и плоскости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П.17,№124,126</w:t>
            </w:r>
          </w:p>
        </w:tc>
      </w:tr>
      <w:tr w:rsidR="00307F4B" w:rsidRPr="0015467F" w:rsidTr="00307F4B">
        <w:trPr>
          <w:trHeight w:val="234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ajorHAnsi" w:hAnsiTheme="majorHAnsi"/>
                <w:sz w:val="18"/>
                <w:szCs w:val="20"/>
              </w:rPr>
            </w:pPr>
            <w:r w:rsidRPr="00A4035F">
              <w:rPr>
                <w:rFonts w:asciiTheme="majorHAnsi" w:hAnsiTheme="majorHAnsi"/>
                <w:sz w:val="18"/>
                <w:szCs w:val="20"/>
              </w:rPr>
              <w:t>90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 xml:space="preserve">Теорема </w:t>
            </w:r>
            <w:proofErr w:type="gramStart"/>
            <w:r w:rsidRPr="000B4E13">
              <w:rPr>
                <w:rFonts w:asciiTheme="minorHAnsi" w:hAnsiTheme="minorHAnsi"/>
                <w:sz w:val="18"/>
                <w:szCs w:val="18"/>
              </w:rPr>
              <w:t>о</w:t>
            </w:r>
            <w:proofErr w:type="gramEnd"/>
            <w:r w:rsidRPr="000B4E13">
              <w:rPr>
                <w:rFonts w:asciiTheme="minorHAnsi" w:hAnsiTheme="minorHAnsi"/>
                <w:sz w:val="18"/>
                <w:szCs w:val="18"/>
              </w:rPr>
              <w:t xml:space="preserve"> прямой, перпендикулярной к плоскости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П.18,№123,127</w:t>
            </w:r>
          </w:p>
        </w:tc>
      </w:tr>
      <w:tr w:rsidR="00307F4B" w:rsidRPr="0015467F" w:rsidTr="00307F4B">
        <w:trPr>
          <w:trHeight w:val="150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ajorHAnsi" w:hAnsiTheme="majorHAnsi"/>
                <w:sz w:val="18"/>
                <w:szCs w:val="20"/>
              </w:rPr>
            </w:pPr>
            <w:r w:rsidRPr="00A4035F">
              <w:rPr>
                <w:rFonts w:asciiTheme="majorHAnsi" w:hAnsiTheme="majorHAnsi"/>
                <w:sz w:val="18"/>
                <w:szCs w:val="20"/>
              </w:rPr>
              <w:t>91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Решение задач на перпендикулярность прямой и плоскости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№129,136</w:t>
            </w:r>
          </w:p>
        </w:tc>
      </w:tr>
      <w:tr w:rsidR="00307F4B" w:rsidRPr="0015467F" w:rsidTr="00307F4B">
        <w:trPr>
          <w:trHeight w:val="184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A4035F" w:rsidRDefault="00307F4B" w:rsidP="00A651CA">
            <w:pPr>
              <w:rPr>
                <w:rFonts w:asciiTheme="majorHAnsi" w:hAnsiTheme="majorHAnsi"/>
                <w:sz w:val="18"/>
                <w:szCs w:val="20"/>
              </w:rPr>
            </w:pPr>
            <w:r w:rsidRPr="00A4035F">
              <w:rPr>
                <w:rFonts w:asciiTheme="majorHAnsi" w:hAnsiTheme="majorHAnsi"/>
                <w:sz w:val="18"/>
                <w:szCs w:val="20"/>
              </w:rPr>
              <w:t>92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Решение задач на перпендикулярность прямой и плоскости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0B4E13">
              <w:rPr>
                <w:rFonts w:asciiTheme="minorHAnsi" w:hAnsiTheme="minorHAnsi"/>
                <w:sz w:val="18"/>
                <w:szCs w:val="18"/>
              </w:rPr>
              <w:t>П.15-18,№131</w:t>
            </w:r>
          </w:p>
        </w:tc>
      </w:tr>
      <w:tr w:rsidR="00307F4B" w:rsidRPr="0015467F" w:rsidTr="00307F4B">
        <w:trPr>
          <w:trHeight w:val="312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C2934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C2934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8C2934">
              <w:rPr>
                <w:rFonts w:asciiTheme="minorHAnsi" w:hAnsiTheme="minorHAnsi"/>
                <w:b/>
                <w:sz w:val="20"/>
                <w:szCs w:val="20"/>
              </w:rPr>
              <w:t xml:space="preserve"> 2  Перпендикуляр и наклонная. Угол между прямой и плоскостью \6 часов \</w:t>
            </w:r>
          </w:p>
        </w:tc>
      </w:tr>
      <w:tr w:rsidR="00307F4B" w:rsidRPr="0015467F" w:rsidTr="00307F4B">
        <w:trPr>
          <w:trHeight w:val="257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93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Расстояние от точки до плоскости. Теорема о трех перпендикулярах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П.19.20,№144,153,143,140</w:t>
            </w:r>
          </w:p>
        </w:tc>
      </w:tr>
      <w:tr w:rsidR="00307F4B" w:rsidRPr="0015467F" w:rsidTr="00307F4B">
        <w:trPr>
          <w:trHeight w:val="142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94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Угол между прямой и плоскостью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П.21, №162,163,164</w:t>
            </w:r>
          </w:p>
        </w:tc>
      </w:tr>
      <w:tr w:rsidR="00307F4B" w:rsidRPr="0015467F" w:rsidTr="00307F4B">
        <w:trPr>
          <w:trHeight w:val="167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95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 xml:space="preserve">Решение задач на тему </w:t>
            </w:r>
          </w:p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« Теорема о трех перпендикулярах.  Угол между прямой и плоскостью »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№147,151</w:t>
            </w:r>
          </w:p>
        </w:tc>
      </w:tr>
      <w:tr w:rsidR="00307F4B" w:rsidRPr="0015467F" w:rsidTr="00307F4B">
        <w:trPr>
          <w:trHeight w:val="205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96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Решение задач на тему</w:t>
            </w:r>
          </w:p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 xml:space="preserve"> « Теорема о трех перпендикулярах.  Угол между прямой и </w:t>
            </w:r>
            <w:r w:rsidRPr="0087377B">
              <w:rPr>
                <w:rFonts w:asciiTheme="minorHAnsi" w:hAnsiTheme="minorHAnsi"/>
                <w:sz w:val="18"/>
                <w:szCs w:val="18"/>
              </w:rPr>
              <w:lastRenderedPageBreak/>
              <w:t>плоскостью »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№154,155,159</w:t>
            </w:r>
          </w:p>
        </w:tc>
      </w:tr>
      <w:tr w:rsidR="00307F4B" w:rsidRPr="0015467F" w:rsidTr="00307F4B">
        <w:trPr>
          <w:trHeight w:val="234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lastRenderedPageBreak/>
              <w:t>97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 xml:space="preserve">Решение задач на тему </w:t>
            </w:r>
          </w:p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« Теорема о трех перпендикулярах.  Угол между прямой и плоскостью »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П.20, №204,206</w:t>
            </w:r>
          </w:p>
        </w:tc>
      </w:tr>
      <w:tr w:rsidR="00307F4B" w:rsidRPr="0015467F" w:rsidTr="00307F4B">
        <w:trPr>
          <w:trHeight w:val="209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98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 xml:space="preserve">Решение задач на тему </w:t>
            </w:r>
          </w:p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« Теорема о трех перпендикулярах.  Угол между прямой и плоскостью »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П.21, №164,165,209</w:t>
            </w:r>
          </w:p>
        </w:tc>
      </w:tr>
      <w:tr w:rsidR="00307F4B" w:rsidRPr="0015467F" w:rsidTr="00307F4B">
        <w:trPr>
          <w:trHeight w:val="204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C2934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C2934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8C2934">
              <w:rPr>
                <w:rFonts w:asciiTheme="minorHAnsi" w:hAnsiTheme="minorHAnsi"/>
                <w:b/>
                <w:sz w:val="20"/>
                <w:szCs w:val="20"/>
              </w:rPr>
              <w:t>3.  Двугранный угол. Перпендикулярность плоскостей \6 часов \</w:t>
            </w:r>
          </w:p>
        </w:tc>
      </w:tr>
      <w:tr w:rsidR="00307F4B" w:rsidRPr="0015467F" w:rsidTr="00307F4B">
        <w:trPr>
          <w:trHeight w:val="218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99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Двугранный угол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П.22, №167,170</w:t>
            </w:r>
          </w:p>
        </w:tc>
      </w:tr>
      <w:tr w:rsidR="00307F4B" w:rsidRPr="0015467F" w:rsidTr="00307F4B">
        <w:trPr>
          <w:trHeight w:val="209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100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Признак перпендикулярности двух плоскостей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П.23, №173,174</w:t>
            </w:r>
          </w:p>
        </w:tc>
      </w:tr>
      <w:tr w:rsidR="00307F4B" w:rsidRPr="0015467F" w:rsidTr="00307F4B">
        <w:trPr>
          <w:trHeight w:val="188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101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Прямоугольный параллелепипед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П.24, №187б,193а,190а</w:t>
            </w:r>
          </w:p>
        </w:tc>
      </w:tr>
      <w:tr w:rsidR="00307F4B" w:rsidRPr="0015467F" w:rsidTr="00307F4B">
        <w:trPr>
          <w:trHeight w:val="234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102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Решение задач на свойства прямоугольного параллелепипеда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№192,194,196а</w:t>
            </w:r>
          </w:p>
        </w:tc>
      </w:tr>
      <w:tr w:rsidR="00307F4B" w:rsidRPr="0015467F" w:rsidTr="00307F4B">
        <w:trPr>
          <w:trHeight w:val="167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103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Контрольная работа №6 по теме </w:t>
            </w:r>
            <w:r w:rsidRPr="0087377B">
              <w:rPr>
                <w:rFonts w:asciiTheme="minorHAnsi" w:hAnsiTheme="minorHAnsi"/>
                <w:b/>
                <w:i/>
                <w:sz w:val="18"/>
                <w:szCs w:val="18"/>
              </w:rPr>
              <w:t>«Перпендикулярность прямых и плоскостей»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Выполнение заданий к тематическому зачету</w:t>
            </w:r>
          </w:p>
        </w:tc>
      </w:tr>
      <w:tr w:rsidR="00307F4B" w:rsidRPr="0015467F" w:rsidTr="00307F4B">
        <w:trPr>
          <w:trHeight w:val="184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0B4E13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0B4E13">
              <w:rPr>
                <w:rFonts w:asciiTheme="minorHAnsi" w:hAnsiTheme="minorHAnsi"/>
                <w:sz w:val="18"/>
                <w:szCs w:val="20"/>
              </w:rPr>
              <w:t>104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 w:rsidRPr="0087377B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Зачет №2  </w:t>
            </w:r>
            <w:r>
              <w:rPr>
                <w:rFonts w:asciiTheme="minorHAnsi" w:hAnsiTheme="minorHAnsi"/>
                <w:b/>
                <w:i/>
                <w:sz w:val="18"/>
                <w:szCs w:val="18"/>
              </w:rPr>
              <w:t>по теме</w:t>
            </w:r>
            <w:r w:rsidRPr="0087377B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 «Перпендикулярность прямых и плоскостей»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7377B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87377B">
              <w:rPr>
                <w:rFonts w:asciiTheme="minorHAnsi" w:hAnsiTheme="minorHAnsi"/>
                <w:sz w:val="18"/>
                <w:szCs w:val="18"/>
              </w:rPr>
              <w:t>Задания нет</w:t>
            </w:r>
          </w:p>
        </w:tc>
      </w:tr>
      <w:tr w:rsidR="00307F4B" w:rsidRPr="0015467F" w:rsidTr="00307F4B">
        <w:trPr>
          <w:trHeight w:val="364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8C2934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8C2934">
              <w:rPr>
                <w:rFonts w:ascii="Calibri" w:hAnsi="Calibri"/>
                <w:b/>
                <w:i/>
                <w:sz w:val="20"/>
                <w:szCs w:val="20"/>
              </w:rPr>
              <w:t>§ 5. Логарифмы.</w:t>
            </w:r>
            <w:r w:rsidRPr="008C2934">
              <w:rPr>
                <w:rFonts w:ascii="Calibri" w:hAnsi="Calibri" w:cs="Arial"/>
                <w:b/>
                <w:sz w:val="20"/>
                <w:szCs w:val="20"/>
              </w:rPr>
              <w:t xml:space="preserve"> /6 часов/</w:t>
            </w:r>
          </w:p>
        </w:tc>
      </w:tr>
      <w:tr w:rsidR="00307F4B" w:rsidRPr="0015467F" w:rsidTr="00307F4B">
        <w:trPr>
          <w:trHeight w:val="110"/>
        </w:trPr>
        <w:tc>
          <w:tcPr>
            <w:tcW w:w="5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105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Анализ контрольной работы. 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логарифма.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Анализ контрольной работы. Понятие логарифма. Натуральный логарифм. Десятичный логарифм.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П.5.1.  № 5.4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5.5(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в,е,и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293"/>
        </w:trPr>
        <w:tc>
          <w:tcPr>
            <w:tcW w:w="5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П.5.1.№5.7е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,и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.(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),5.9(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в,е,и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,)</w:t>
            </w:r>
          </w:p>
        </w:tc>
      </w:tr>
      <w:tr w:rsidR="00307F4B" w:rsidRPr="0015467F" w:rsidTr="00307F4B">
        <w:trPr>
          <w:trHeight w:val="36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106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логарифма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74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107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логарифмов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логарифмов и их применение.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П.5.2.  № 5.12(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5.13(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г,д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5.14(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д,в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5.16(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7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108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логарифмов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П.5.2.  № 5.17(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5.18(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г,д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),5.20(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),5.22(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и,к,л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109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логарифмов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П.5.2.  № 5.23(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5.24(б), 5.26(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б,в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5.27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(в)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110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Логарифмическая функция.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Логарифмическая функция. Свойства логарифмической функции. График логарифмической функции.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П.5.3.  № 5.33 (б) , 5.35(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5.36(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8C2934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8C2934">
              <w:rPr>
                <w:rFonts w:ascii="Calibri" w:hAnsi="Calibri"/>
                <w:b/>
                <w:sz w:val="20"/>
                <w:szCs w:val="20"/>
              </w:rPr>
              <w:t>§ 6. Показательные и логарифмические уравнения и неравенства.(</w:t>
            </w:r>
            <w:r w:rsidRPr="008C2934">
              <w:rPr>
                <w:rFonts w:ascii="Calibri" w:hAnsi="Calibri" w:cs="Arial"/>
                <w:b/>
                <w:sz w:val="20"/>
                <w:szCs w:val="20"/>
              </w:rPr>
              <w:t>11 часов)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111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показательные уравнения.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простейшего показательного уравнения. Примеры решений простейших показательных уравнений.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П.6.1.№6.4(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,и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),6.8(б),),6.6(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), 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112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логарифмические уравнения.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простейшего логарифмического уравнения. Примеры решений простейших логарифмических уравнений.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П.6.2.  № 6.11(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6.12(в), 6.13(б), 6.15(г)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113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Уравнения, сводящиеся к простейшим заменой неизвестного.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Примеры решений уравнений, сводящихся к простейшим заменой неизвестного.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П.6.3.  № 6.20(б) , 6.21(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),6.24(в), 5.28(в)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114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Уравнения, сводящиеся к простейшим заменой неизвестного.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№6.21,6.23,6.25 (по вариантам)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115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показательные неравенства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простейшего показательного неравенства. Примеры решений простейших показательных неравенств.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П.6.4.  № 6.33(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6.34(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г,д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6.35(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а,б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lastRenderedPageBreak/>
              <w:t>116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показательные неравенства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П.6.4 №6.35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117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логарифмические неравенства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простейшего логарифмического неравенства. Примеры решений простейших логарифмических неравенств.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П.6.5.№6.41(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)6.42(а),6.43(6.44(б)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118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логарифмические неравенства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№ 6.40, 6.44</w:t>
            </w:r>
          </w:p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119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Неравенства, сводящиеся к простейшим заменой неизвестного. 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Примеры решений неравенств, сводящиеся к простейшим заменой неизвестного.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П.6.6.№6.50(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),6.52(в,6.56(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),6.59(б),6.62(в)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120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Неравенства, сводящиеся к простейшим заменой неизвестного. 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П.6.6 №6.53,6.58,6.54</w:t>
            </w:r>
          </w:p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121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6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Контрольная работа №7 по теме</w:t>
            </w: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sz w:val="18"/>
                <w:szCs w:val="20"/>
              </w:rPr>
              <w:t>«Логарифмы. Показательные и логарифмические уравнения и неравенства</w:t>
            </w:r>
            <w:proofErr w:type="gramStart"/>
            <w:r w:rsidRPr="0015467F">
              <w:rPr>
                <w:rFonts w:ascii="Calibri" w:hAnsi="Calibri"/>
                <w:b/>
                <w:sz w:val="18"/>
                <w:szCs w:val="20"/>
              </w:rPr>
              <w:t>.»</w:t>
            </w:r>
            <w:proofErr w:type="gramEnd"/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П.6.1 – 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>П.6.6. (повторить теорию)</w:t>
            </w:r>
          </w:p>
        </w:tc>
      </w:tr>
      <w:tr w:rsidR="00307F4B" w:rsidRPr="0015467F" w:rsidTr="00307F4B">
        <w:trPr>
          <w:trHeight w:val="242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A51CD">
              <w:rPr>
                <w:rFonts w:asciiTheme="minorHAnsi" w:hAnsiTheme="minorHAnsi"/>
                <w:b/>
                <w:sz w:val="20"/>
                <w:szCs w:val="20"/>
              </w:rPr>
              <w:t>Глава 3. Многогранники\11 часов \</w:t>
            </w:r>
          </w:p>
        </w:tc>
      </w:tr>
      <w:tr w:rsidR="00307F4B" w:rsidRPr="0015467F" w:rsidTr="00307F4B">
        <w:trPr>
          <w:trHeight w:val="190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A51CD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2A51CD">
              <w:rPr>
                <w:rFonts w:asciiTheme="minorHAnsi" w:hAnsiTheme="minorHAnsi"/>
                <w:b/>
                <w:sz w:val="20"/>
                <w:szCs w:val="20"/>
              </w:rPr>
              <w:t xml:space="preserve"> 1. Понятие многогранника. Призма. \4 часа \</w:t>
            </w:r>
          </w:p>
        </w:tc>
      </w:tr>
      <w:tr w:rsidR="00307F4B" w:rsidRPr="0015467F" w:rsidTr="00307F4B">
        <w:trPr>
          <w:trHeight w:val="184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122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2A51CD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Анализ контрольной работы. </w:t>
            </w:r>
            <w:r w:rsidRPr="002A51CD">
              <w:rPr>
                <w:rFonts w:asciiTheme="minorHAnsi" w:hAnsiTheme="minorHAnsi"/>
                <w:sz w:val="18"/>
                <w:szCs w:val="18"/>
              </w:rPr>
              <w:t>Понятие многогранника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2A51CD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2A51CD">
              <w:rPr>
                <w:rFonts w:asciiTheme="minorHAnsi" w:hAnsiTheme="minorHAnsi"/>
                <w:sz w:val="18"/>
                <w:szCs w:val="18"/>
              </w:rPr>
              <w:t>П.25-27, №220,295а</w:t>
            </w:r>
            <w:proofErr w:type="gramStart"/>
            <w:r w:rsidRPr="002A51CD">
              <w:rPr>
                <w:rFonts w:asciiTheme="minorHAnsi" w:hAnsiTheme="minorHAnsi"/>
                <w:sz w:val="18"/>
                <w:szCs w:val="18"/>
              </w:rPr>
              <w:t>,б</w:t>
            </w:r>
            <w:proofErr w:type="gramEnd"/>
            <w:r w:rsidRPr="002A51CD">
              <w:rPr>
                <w:rFonts w:asciiTheme="minorHAnsi" w:hAnsiTheme="minorHAnsi"/>
                <w:sz w:val="18"/>
                <w:szCs w:val="18"/>
              </w:rPr>
              <w:t>,</w:t>
            </w:r>
          </w:p>
        </w:tc>
      </w:tr>
      <w:tr w:rsidR="00307F4B" w:rsidRPr="0015467F" w:rsidTr="00307F4B">
        <w:trPr>
          <w:trHeight w:val="251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2A51CD">
              <w:rPr>
                <w:rFonts w:ascii="Calibri" w:hAnsi="Calibri"/>
                <w:sz w:val="18"/>
                <w:szCs w:val="20"/>
              </w:rPr>
              <w:t>123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2A51CD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2A51CD">
              <w:rPr>
                <w:rFonts w:asciiTheme="minorHAnsi" w:hAnsiTheme="minorHAnsi"/>
                <w:sz w:val="18"/>
                <w:szCs w:val="18"/>
              </w:rPr>
              <w:t>Призма. Площадь поверхности призмы.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2A51CD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2A51CD">
              <w:rPr>
                <w:rFonts w:asciiTheme="minorHAnsi" w:hAnsiTheme="minorHAnsi"/>
                <w:sz w:val="18"/>
                <w:szCs w:val="18"/>
              </w:rPr>
              <w:t>П.27,в.3-8,№229б</w:t>
            </w:r>
            <w:proofErr w:type="gramStart"/>
            <w:r w:rsidRPr="002A51CD">
              <w:rPr>
                <w:rFonts w:asciiTheme="minorHAnsi" w:hAnsiTheme="minorHAnsi"/>
                <w:sz w:val="18"/>
                <w:szCs w:val="18"/>
              </w:rPr>
              <w:t>,в</w:t>
            </w:r>
            <w:proofErr w:type="gramEnd"/>
            <w:r w:rsidRPr="002A51CD">
              <w:rPr>
                <w:rFonts w:asciiTheme="minorHAnsi" w:hAnsiTheme="minorHAnsi"/>
                <w:sz w:val="18"/>
                <w:szCs w:val="18"/>
              </w:rPr>
              <w:t>,231</w:t>
            </w:r>
          </w:p>
        </w:tc>
      </w:tr>
      <w:tr w:rsidR="00307F4B" w:rsidRPr="0015467F" w:rsidTr="00307F4B">
        <w:trPr>
          <w:trHeight w:val="100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 w:cs="Arial"/>
                <w:sz w:val="18"/>
                <w:szCs w:val="20"/>
              </w:rPr>
            </w:pPr>
            <w:r w:rsidRPr="002A51CD">
              <w:rPr>
                <w:rFonts w:ascii="Calibri" w:hAnsi="Calibri" w:cs="Arial"/>
                <w:sz w:val="18"/>
                <w:szCs w:val="20"/>
              </w:rPr>
              <w:t>124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2A51CD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2A51CD">
              <w:rPr>
                <w:rFonts w:asciiTheme="minorHAnsi" w:hAnsiTheme="minorHAnsi"/>
                <w:sz w:val="18"/>
                <w:szCs w:val="18"/>
              </w:rPr>
              <w:t>Решение задач на вычисление площади поверхности призмы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2A51CD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2A51CD">
              <w:rPr>
                <w:rFonts w:asciiTheme="minorHAnsi" w:hAnsiTheme="minorHAnsi"/>
                <w:sz w:val="18"/>
                <w:szCs w:val="18"/>
              </w:rPr>
              <w:t>П.25-27,в.1-9,№236,238</w:t>
            </w:r>
          </w:p>
        </w:tc>
      </w:tr>
      <w:tr w:rsidR="00307F4B" w:rsidRPr="0015467F" w:rsidTr="00307F4B">
        <w:trPr>
          <w:trHeight w:val="134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="Calibri" w:hAnsi="Calibri" w:cs="Arial"/>
                <w:sz w:val="18"/>
                <w:szCs w:val="20"/>
              </w:rPr>
            </w:pPr>
            <w:r w:rsidRPr="002A51CD">
              <w:rPr>
                <w:rFonts w:ascii="Calibri" w:hAnsi="Calibri" w:cs="Arial"/>
                <w:sz w:val="18"/>
                <w:szCs w:val="20"/>
              </w:rPr>
              <w:t>125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2A51CD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2A51CD">
              <w:rPr>
                <w:rFonts w:asciiTheme="minorHAnsi" w:hAnsiTheme="minorHAnsi"/>
                <w:sz w:val="18"/>
                <w:szCs w:val="18"/>
              </w:rPr>
              <w:t>Решение задач на вычисление площади поверхности призмы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2A51CD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2A51CD">
              <w:rPr>
                <w:rFonts w:asciiTheme="minorHAnsi" w:hAnsiTheme="minorHAnsi"/>
                <w:sz w:val="18"/>
                <w:szCs w:val="18"/>
              </w:rPr>
              <w:t xml:space="preserve">Решение задач </w:t>
            </w:r>
            <w:proofErr w:type="gramStart"/>
            <w:r w:rsidRPr="002A51CD">
              <w:rPr>
                <w:rFonts w:asciiTheme="minorHAnsi" w:hAnsiTheme="minorHAnsi"/>
                <w:sz w:val="18"/>
                <w:szCs w:val="18"/>
              </w:rPr>
              <w:t>СР</w:t>
            </w:r>
            <w:proofErr w:type="gramEnd"/>
          </w:p>
        </w:tc>
      </w:tr>
      <w:tr w:rsidR="00307F4B" w:rsidRPr="0015467F" w:rsidTr="00307F4B">
        <w:trPr>
          <w:trHeight w:val="220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A51CD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2A51CD">
              <w:rPr>
                <w:rFonts w:asciiTheme="minorHAnsi" w:hAnsiTheme="minorHAnsi"/>
                <w:b/>
                <w:sz w:val="20"/>
                <w:szCs w:val="20"/>
              </w:rPr>
              <w:t xml:space="preserve"> 2. Пирамида \ 3 часа \</w:t>
            </w:r>
          </w:p>
        </w:tc>
      </w:tr>
      <w:tr w:rsidR="00307F4B" w:rsidRPr="0015467F" w:rsidTr="00307F4B">
        <w:trPr>
          <w:trHeight w:val="217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rPr>
                <w:rFonts w:ascii="Calibri" w:hAnsi="Calibri" w:cs="Arial"/>
                <w:sz w:val="18"/>
                <w:szCs w:val="20"/>
              </w:rPr>
            </w:pPr>
            <w:r w:rsidRPr="00FE7342">
              <w:rPr>
                <w:rFonts w:ascii="Calibri" w:hAnsi="Calibri" w:cs="Arial"/>
                <w:sz w:val="18"/>
                <w:szCs w:val="20"/>
              </w:rPr>
              <w:t>126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Пирамида. Правильная пирамида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П.28, №240,243,255</w:t>
            </w:r>
          </w:p>
        </w:tc>
      </w:tr>
      <w:tr w:rsidR="00307F4B" w:rsidRPr="0015467F" w:rsidTr="00307F4B">
        <w:trPr>
          <w:trHeight w:val="184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rPr>
                <w:rFonts w:ascii="Calibri" w:hAnsi="Calibri" w:cs="Arial"/>
                <w:sz w:val="18"/>
                <w:szCs w:val="20"/>
              </w:rPr>
            </w:pPr>
            <w:r w:rsidRPr="00FE7342">
              <w:rPr>
                <w:rFonts w:ascii="Calibri" w:hAnsi="Calibri" w:cs="Arial"/>
                <w:sz w:val="18"/>
                <w:szCs w:val="20"/>
              </w:rPr>
              <w:t>127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Решение задач по теме «Пирамида»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П.28-30, №239</w:t>
            </w:r>
          </w:p>
        </w:tc>
      </w:tr>
      <w:tr w:rsidR="00307F4B" w:rsidRPr="0015467F" w:rsidTr="00307F4B">
        <w:trPr>
          <w:trHeight w:val="217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rPr>
                <w:rFonts w:ascii="Calibri" w:hAnsi="Calibri" w:cs="Arial"/>
                <w:sz w:val="18"/>
                <w:szCs w:val="20"/>
              </w:rPr>
            </w:pPr>
            <w:r w:rsidRPr="00FE7342">
              <w:rPr>
                <w:rFonts w:ascii="Calibri" w:hAnsi="Calibri" w:cs="Arial"/>
                <w:sz w:val="18"/>
                <w:szCs w:val="20"/>
              </w:rPr>
              <w:t>128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2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Усеченная пирамида. Площадь поверхности усеченной пирамиды.</w:t>
            </w:r>
          </w:p>
        </w:tc>
        <w:tc>
          <w:tcPr>
            <w:tcW w:w="4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Решение заданий теста</w:t>
            </w:r>
          </w:p>
        </w:tc>
      </w:tr>
      <w:tr w:rsidR="00307F4B" w:rsidRPr="0015467F" w:rsidTr="00307F4B">
        <w:trPr>
          <w:trHeight w:val="167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2A51CD" w:rsidRDefault="00307F4B" w:rsidP="00A651CA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A51CD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2A51CD">
              <w:rPr>
                <w:rFonts w:asciiTheme="minorHAnsi" w:hAnsiTheme="minorHAnsi"/>
                <w:b/>
                <w:sz w:val="20"/>
                <w:szCs w:val="20"/>
              </w:rPr>
              <w:t xml:space="preserve"> 3. Правильные многогранники \ 4 часа \</w:t>
            </w:r>
          </w:p>
        </w:tc>
      </w:tr>
      <w:tr w:rsidR="00307F4B" w:rsidRPr="0015467F" w:rsidTr="00307F4B">
        <w:trPr>
          <w:trHeight w:val="156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rPr>
                <w:rFonts w:ascii="Calibri" w:hAnsi="Calibri" w:cs="Arial"/>
                <w:sz w:val="18"/>
                <w:szCs w:val="20"/>
              </w:rPr>
            </w:pPr>
            <w:r w:rsidRPr="00FE7342">
              <w:rPr>
                <w:rFonts w:ascii="Calibri" w:hAnsi="Calibri" w:cs="Arial"/>
                <w:sz w:val="18"/>
                <w:szCs w:val="20"/>
              </w:rPr>
              <w:t>129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Симметрия в пространстве. Понятие правильного многогранника. Элементы симметрии правильных многогранников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П.31-33,в.13,14, №283,286</w:t>
            </w:r>
          </w:p>
        </w:tc>
      </w:tr>
      <w:tr w:rsidR="00307F4B" w:rsidRPr="0015467F" w:rsidTr="00307F4B">
        <w:trPr>
          <w:trHeight w:val="218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rPr>
                <w:rFonts w:ascii="Calibri" w:hAnsi="Calibri" w:cs="Arial"/>
                <w:sz w:val="18"/>
                <w:szCs w:val="20"/>
              </w:rPr>
            </w:pPr>
            <w:r w:rsidRPr="00FE7342">
              <w:rPr>
                <w:rFonts w:ascii="Calibri" w:hAnsi="Calibri" w:cs="Arial"/>
                <w:sz w:val="18"/>
                <w:szCs w:val="20"/>
              </w:rPr>
              <w:t>130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Решение задач по теме «Многогранники»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ДМ, решение задач КР</w:t>
            </w:r>
          </w:p>
        </w:tc>
      </w:tr>
      <w:tr w:rsidR="00307F4B" w:rsidRPr="0015467F" w:rsidTr="00307F4B">
        <w:trPr>
          <w:trHeight w:val="154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rPr>
                <w:rFonts w:ascii="Calibri" w:hAnsi="Calibri" w:cs="Arial"/>
                <w:sz w:val="18"/>
                <w:szCs w:val="20"/>
              </w:rPr>
            </w:pPr>
            <w:r w:rsidRPr="00FE7342">
              <w:rPr>
                <w:rFonts w:ascii="Calibri" w:hAnsi="Calibri" w:cs="Arial"/>
                <w:sz w:val="18"/>
                <w:szCs w:val="20"/>
              </w:rPr>
              <w:t>131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A6B60" w:rsidRDefault="00307F4B" w:rsidP="00A651CA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7A6B60">
              <w:rPr>
                <w:rFonts w:asciiTheme="minorHAnsi" w:hAnsiTheme="minorHAnsi"/>
                <w:b/>
                <w:sz w:val="18"/>
                <w:szCs w:val="18"/>
              </w:rPr>
              <w:t>Контрольная работа №8</w:t>
            </w:r>
            <w:r w:rsidRPr="007A6B60">
              <w:rPr>
                <w:rFonts w:asciiTheme="minorHAnsi" w:hAnsiTheme="minorHAnsi"/>
                <w:b/>
                <w:sz w:val="18"/>
                <w:szCs w:val="18"/>
              </w:rPr>
              <w:t xml:space="preserve">  по теме «Многогранники»</w:t>
            </w:r>
            <w:r w:rsidRPr="007A6B60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4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Подготовка к зачету</w:t>
            </w:r>
          </w:p>
        </w:tc>
      </w:tr>
      <w:tr w:rsidR="00307F4B" w:rsidRPr="0015467F" w:rsidTr="00307F4B">
        <w:trPr>
          <w:trHeight w:val="268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rPr>
                <w:rFonts w:ascii="Calibri" w:hAnsi="Calibri" w:cs="Arial"/>
                <w:sz w:val="18"/>
                <w:szCs w:val="20"/>
              </w:rPr>
            </w:pPr>
            <w:r w:rsidRPr="00FE7342">
              <w:rPr>
                <w:rFonts w:ascii="Calibri" w:hAnsi="Calibri" w:cs="Arial"/>
                <w:sz w:val="18"/>
                <w:szCs w:val="20"/>
              </w:rPr>
              <w:t>132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 w:cs="Arial"/>
                <w:b/>
                <w:i/>
                <w:sz w:val="18"/>
                <w:szCs w:val="20"/>
              </w:rPr>
            </w:pPr>
          </w:p>
        </w:tc>
        <w:tc>
          <w:tcPr>
            <w:tcW w:w="2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A6B60" w:rsidRDefault="00307F4B" w:rsidP="00A651CA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7A6B60">
              <w:rPr>
                <w:rFonts w:asciiTheme="minorHAnsi" w:hAnsiTheme="minorHAnsi"/>
                <w:b/>
                <w:sz w:val="18"/>
                <w:szCs w:val="18"/>
              </w:rPr>
              <w:t>Зачет №3  по теме «Многогранники»</w:t>
            </w:r>
            <w:r w:rsidRPr="007A6B60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4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E7342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E7342">
              <w:rPr>
                <w:rFonts w:asciiTheme="minorHAnsi" w:hAnsiTheme="minorHAnsi"/>
                <w:sz w:val="18"/>
                <w:szCs w:val="18"/>
              </w:rPr>
              <w:t>Задания нет</w:t>
            </w:r>
          </w:p>
        </w:tc>
      </w:tr>
      <w:tr w:rsidR="00307F4B" w:rsidRPr="0015467F" w:rsidTr="00307F4B">
        <w:trPr>
          <w:trHeight w:val="486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E7342">
              <w:rPr>
                <w:rFonts w:ascii="Calibri" w:hAnsi="Calibri" w:cs="Arial"/>
                <w:b/>
                <w:sz w:val="20"/>
                <w:szCs w:val="20"/>
              </w:rPr>
              <w:t xml:space="preserve">Тригонометрические формулы. Тригонометрические функции </w:t>
            </w:r>
          </w:p>
        </w:tc>
      </w:tr>
      <w:tr w:rsidR="00307F4B" w:rsidRPr="0015467F" w:rsidTr="00307F4B">
        <w:trPr>
          <w:trHeight w:val="185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§ 7. Синус и косинус угла. /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7 часов/</w:t>
            </w:r>
          </w:p>
          <w:p w:rsidR="00307F4B" w:rsidRPr="00FE7342" w:rsidRDefault="00307F4B" w:rsidP="00A651C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jc w:val="both"/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133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Анализ контрольной работы. 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угла.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Анализ контрольной работы. Подвижный вектор. Полный оборот. Положительные, отрицательные углы. Нулевой угол. 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Градусная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мере угла.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П.7.1.  № 7.9(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,7.12,7.13(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jc w:val="both"/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lastRenderedPageBreak/>
              <w:t>134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Радианная мера угла.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Радианная мера угла. Радианы. Перевод градусной меры в 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радианную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и наоборот.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П.7.2.№7.16(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)7.17(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, 7.21(б)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jc w:val="both"/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135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Определение синуса и косинуса угла.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Единичная окружность. Определение синуса угла. Определение косинуса угла. Свойства и утверждения для синуса и косинуса угла.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П.7.3.  № 7.32 ,7.36,</w:t>
            </w:r>
            <w:r w:rsidRPr="0015467F">
              <w:rPr>
                <w:rFonts w:ascii="Calibri" w:hAnsi="Calibri"/>
                <w:sz w:val="18"/>
                <w:szCs w:val="20"/>
              </w:rPr>
              <w:t>7.43(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,е,з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),7.47 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а,в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23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jc w:val="both"/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136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Основные формулы для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sin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α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и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cos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α.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Основные формулы для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sin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α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и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cos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α. Основное тригонометрическое тождество.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П.7.4.  № 7.54(б) , 7.55(б), 7.58, 7.61(а), 7.62(б)</w:t>
            </w:r>
          </w:p>
        </w:tc>
      </w:tr>
      <w:tr w:rsidR="00307F4B" w:rsidRPr="0015467F" w:rsidTr="00307F4B">
        <w:trPr>
          <w:trHeight w:val="232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jc w:val="both"/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137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Основные формулы для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sin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α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и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cos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α.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П.7.4.  № 7.66(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7.67(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7.70(в), 7.72(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з,и,м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jc w:val="both"/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138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Арксинус.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арксинуса числа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а</w:t>
            </w:r>
            <w:r w:rsidRPr="0015467F">
              <w:rPr>
                <w:rFonts w:ascii="Calibri" w:hAnsi="Calibri"/>
                <w:sz w:val="18"/>
                <w:szCs w:val="20"/>
              </w:rPr>
              <w:t>. Происхождение слова «арксинус». Рассмотрение некоторых задач, при решении которых используется понятие арксинуса.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П.7.5.  № 7.78(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,7.79(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б,з,и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 7.80(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а,б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7.83(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б,д,з,л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jc w:val="both"/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139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Арккосинус.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арккосинуса числа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а</w:t>
            </w:r>
            <w:r w:rsidRPr="0015467F">
              <w:rPr>
                <w:rFonts w:ascii="Calibri" w:hAnsi="Calibri"/>
                <w:sz w:val="18"/>
                <w:szCs w:val="20"/>
              </w:rPr>
              <w:t>. Рассмотрение некоторых задач, при решении которых используется понятие арккосинуса.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П.7.6.  № 7.88(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7.89(г),7.93(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б,д,з,л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85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E7342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E7342">
              <w:rPr>
                <w:rFonts w:ascii="Calibri" w:hAnsi="Calibri"/>
                <w:b/>
                <w:sz w:val="20"/>
                <w:szCs w:val="20"/>
              </w:rPr>
              <w:t>§ 8. Тангенс и котангенс угла. /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6 часов</w:t>
            </w:r>
            <w:r w:rsidRPr="00FE7342">
              <w:rPr>
                <w:rFonts w:ascii="Calibri" w:hAnsi="Calibri" w:cs="Arial"/>
                <w:b/>
                <w:sz w:val="20"/>
                <w:szCs w:val="20"/>
              </w:rPr>
              <w:t>/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sz w:val="18"/>
              </w:rPr>
            </w:pP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140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Определение тангенса и котангенса угла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Определение тангенса угла. Определение котангенса угла. Ось тангенсов. Ось котангенсов.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П.8.1.  № 8.</w:t>
            </w:r>
            <w:r>
              <w:rPr>
                <w:rFonts w:ascii="Calibri" w:hAnsi="Calibri"/>
                <w:sz w:val="18"/>
                <w:szCs w:val="20"/>
              </w:rPr>
              <w:t>5,8,11/</w:t>
            </w:r>
            <w:proofErr w:type="spellStart"/>
            <w:r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>
              <w:rPr>
                <w:rFonts w:ascii="Calibri" w:hAnsi="Calibri"/>
                <w:sz w:val="18"/>
                <w:szCs w:val="20"/>
              </w:rPr>
              <w:t>,б</w:t>
            </w:r>
            <w:proofErr w:type="gramEnd"/>
            <w:r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r>
              <w:rPr>
                <w:rFonts w:ascii="Calibri" w:hAnsi="Calibri"/>
                <w:sz w:val="18"/>
                <w:szCs w:val="20"/>
              </w:rPr>
              <w:t>/8.14/</w:t>
            </w:r>
            <w:proofErr w:type="spellStart"/>
            <w:r>
              <w:rPr>
                <w:rFonts w:ascii="Calibri" w:hAnsi="Calibri"/>
                <w:sz w:val="18"/>
                <w:szCs w:val="20"/>
              </w:rPr>
              <w:t>а,б,в</w:t>
            </w:r>
            <w:proofErr w:type="spellEnd"/>
            <w:r>
              <w:rPr>
                <w:rFonts w:ascii="Calibri" w:hAnsi="Calibri"/>
                <w:sz w:val="18"/>
                <w:szCs w:val="20"/>
              </w:rPr>
              <w:t>/8.16/</w:t>
            </w:r>
            <w:proofErr w:type="spellStart"/>
            <w:r>
              <w:rPr>
                <w:rFonts w:ascii="Calibri" w:hAnsi="Calibri"/>
                <w:sz w:val="18"/>
                <w:szCs w:val="20"/>
              </w:rPr>
              <w:t>а,в,д</w:t>
            </w:r>
            <w:proofErr w:type="spellEnd"/>
            <w:r>
              <w:rPr>
                <w:rFonts w:ascii="Calibri" w:hAnsi="Calibri"/>
                <w:sz w:val="18"/>
                <w:szCs w:val="20"/>
              </w:rPr>
              <w:t>/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141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Основные формулы для 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tg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α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и 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ctg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α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Основные формулы для 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tg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α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и 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ctg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α</w:t>
            </w:r>
            <w:r w:rsidRPr="0015467F"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П.8.2.  № 8.</w:t>
            </w:r>
            <w:r>
              <w:rPr>
                <w:rFonts w:ascii="Calibri" w:hAnsi="Calibri"/>
                <w:sz w:val="18"/>
                <w:szCs w:val="20"/>
              </w:rPr>
              <w:t>18/а/,9.19/а/8.22/</w:t>
            </w:r>
            <w:proofErr w:type="spellStart"/>
            <w:r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>
              <w:rPr>
                <w:rFonts w:ascii="Calibri" w:hAnsi="Calibri"/>
                <w:sz w:val="18"/>
                <w:szCs w:val="20"/>
              </w:rPr>
              <w:t>,в</w:t>
            </w:r>
            <w:proofErr w:type="gramEnd"/>
            <w:r>
              <w:rPr>
                <w:rFonts w:ascii="Calibri" w:hAnsi="Calibri"/>
                <w:sz w:val="18"/>
                <w:szCs w:val="20"/>
              </w:rPr>
              <w:t>,д</w:t>
            </w:r>
            <w:proofErr w:type="spellEnd"/>
            <w:r>
              <w:rPr>
                <w:rFonts w:ascii="Calibri" w:hAnsi="Calibri"/>
                <w:sz w:val="18"/>
                <w:szCs w:val="20"/>
              </w:rPr>
              <w:t>/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142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Основные формулы для 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tg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α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и 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ctg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sz w:val="18"/>
                <w:szCs w:val="20"/>
                <w:lang w:val="en-US"/>
              </w:rPr>
              <w:t>α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П.8.2,8.23,8.24,8.27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143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Арктангенс. 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арктангенса числа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а</w:t>
            </w:r>
            <w:r w:rsidRPr="0015467F">
              <w:rPr>
                <w:rFonts w:ascii="Calibri" w:hAnsi="Calibri"/>
                <w:sz w:val="18"/>
                <w:szCs w:val="20"/>
              </w:rPr>
              <w:t>. Рассмотрение задач и примеров, в которых используется понятие арктангенса.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П.8.3.  </w:t>
            </w:r>
            <w:r>
              <w:rPr>
                <w:rFonts w:ascii="Calibri" w:hAnsi="Calibri"/>
                <w:sz w:val="18"/>
                <w:szCs w:val="20"/>
              </w:rPr>
              <w:t>8.30,8.34,8.36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144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Арккотангенс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П.8.4 №8.41, 8.43</w:t>
            </w:r>
          </w:p>
        </w:tc>
      </w:tr>
      <w:tr w:rsidR="00307F4B" w:rsidRPr="0015467F" w:rsidTr="00307F4B">
        <w:trPr>
          <w:trHeight w:val="185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7A6B60">
              <w:rPr>
                <w:rFonts w:ascii="Calibri" w:hAnsi="Calibri"/>
                <w:sz w:val="18"/>
                <w:szCs w:val="20"/>
              </w:rPr>
              <w:t>145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6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 xml:space="preserve">Контрольная работа №9 </w:t>
            </w:r>
            <w:r w:rsidRPr="0015467F">
              <w:rPr>
                <w:rFonts w:ascii="Calibri" w:hAnsi="Calibri"/>
                <w:b/>
                <w:sz w:val="18"/>
                <w:szCs w:val="20"/>
              </w:rPr>
              <w:t xml:space="preserve">по </w:t>
            </w:r>
            <w:r>
              <w:rPr>
                <w:rFonts w:ascii="Calibri" w:hAnsi="Calibri"/>
                <w:b/>
                <w:sz w:val="18"/>
                <w:szCs w:val="20"/>
              </w:rPr>
              <w:t xml:space="preserve">теме </w:t>
            </w:r>
            <w:r w:rsidRPr="0015467F">
              <w:rPr>
                <w:rFonts w:ascii="Calibri" w:hAnsi="Calibri"/>
                <w:b/>
                <w:sz w:val="18"/>
                <w:szCs w:val="20"/>
              </w:rPr>
              <w:t>«Тригонометрические функции угла»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П.7.1 – 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>П.8.3. (повторить теорию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)т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аблица</w:t>
            </w:r>
          </w:p>
        </w:tc>
      </w:tr>
      <w:tr w:rsidR="00307F4B" w:rsidRPr="0015467F" w:rsidTr="00307F4B">
        <w:trPr>
          <w:trHeight w:val="154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A6B60">
              <w:rPr>
                <w:rFonts w:asciiTheme="minorHAnsi" w:hAnsiTheme="minorHAnsi"/>
                <w:b/>
                <w:sz w:val="20"/>
                <w:szCs w:val="20"/>
              </w:rPr>
              <w:t>Глава 4.  Векторы в пространстве \6 часов \</w:t>
            </w:r>
          </w:p>
        </w:tc>
      </w:tr>
      <w:tr w:rsidR="00307F4B" w:rsidRPr="0015467F" w:rsidTr="00307F4B">
        <w:trPr>
          <w:trHeight w:val="268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A6B60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A6B60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7A6B60">
              <w:rPr>
                <w:rFonts w:asciiTheme="minorHAnsi" w:hAnsiTheme="minorHAnsi"/>
                <w:b/>
                <w:sz w:val="20"/>
                <w:szCs w:val="20"/>
              </w:rPr>
              <w:t>1 Понятие вектора в пространстве\1 час \</w:t>
            </w:r>
          </w:p>
        </w:tc>
      </w:tr>
      <w:tr w:rsidR="00307F4B" w:rsidRPr="0015467F" w:rsidTr="00307F4B">
        <w:trPr>
          <w:trHeight w:val="378"/>
        </w:trPr>
        <w:tc>
          <w:tcPr>
            <w:tcW w:w="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  <w:p w:rsidR="00307F4B" w:rsidRPr="007B007E" w:rsidRDefault="00307F4B" w:rsidP="00A651CA">
            <w:pPr>
              <w:rPr>
                <w:rFonts w:ascii="Calibri" w:hAnsi="Calibri"/>
                <w:sz w:val="18"/>
              </w:rPr>
            </w:pPr>
            <w:r w:rsidRPr="007B007E">
              <w:rPr>
                <w:rFonts w:ascii="Calibri" w:hAnsi="Calibri"/>
                <w:sz w:val="18"/>
              </w:rPr>
              <w:t>146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Понятие векторов. Равенство векторов.</w:t>
            </w: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  <w:p w:rsidR="00307F4B" w:rsidRPr="007B007E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П.34-35,№234,320б</w:t>
            </w:r>
          </w:p>
        </w:tc>
      </w:tr>
      <w:tr w:rsidR="00307F4B" w:rsidRPr="0015467F" w:rsidTr="00307F4B">
        <w:trPr>
          <w:trHeight w:val="268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B007E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7B007E">
              <w:rPr>
                <w:rFonts w:asciiTheme="minorHAnsi" w:hAnsiTheme="minorHAnsi"/>
                <w:b/>
                <w:sz w:val="20"/>
                <w:szCs w:val="20"/>
              </w:rPr>
              <w:t xml:space="preserve"> 2. Сложение и вычитание векторов. Умножение вектора на число. \2 часа \</w:t>
            </w:r>
          </w:p>
        </w:tc>
      </w:tr>
      <w:tr w:rsidR="00307F4B" w:rsidRPr="0015467F" w:rsidTr="00307F4B">
        <w:trPr>
          <w:trHeight w:val="188"/>
        </w:trPr>
        <w:tc>
          <w:tcPr>
            <w:tcW w:w="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="Calibri" w:hAnsi="Calibri"/>
                <w:sz w:val="18"/>
              </w:rPr>
            </w:pPr>
            <w:r w:rsidRPr="007B007E">
              <w:rPr>
                <w:rFonts w:ascii="Calibri" w:hAnsi="Calibri"/>
                <w:sz w:val="18"/>
              </w:rPr>
              <w:t>147</w:t>
            </w:r>
          </w:p>
        </w:tc>
        <w:tc>
          <w:tcPr>
            <w:tcW w:w="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Сложение и вычитание векторов. Сумма нескольких векторов.</w:t>
            </w: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П.36,37, №327в</w:t>
            </w:r>
            <w:proofErr w:type="gramStart"/>
            <w:r w:rsidRPr="007B007E">
              <w:rPr>
                <w:rFonts w:asciiTheme="minorHAnsi" w:hAnsiTheme="minorHAnsi"/>
                <w:sz w:val="18"/>
                <w:szCs w:val="18"/>
              </w:rPr>
              <w:t>,г</w:t>
            </w:r>
            <w:proofErr w:type="gramEnd"/>
            <w:r w:rsidRPr="007B007E">
              <w:rPr>
                <w:rFonts w:asciiTheme="minorHAnsi" w:hAnsiTheme="minorHAnsi"/>
                <w:sz w:val="18"/>
                <w:szCs w:val="18"/>
              </w:rPr>
              <w:t>330а,335</w:t>
            </w:r>
          </w:p>
        </w:tc>
      </w:tr>
      <w:tr w:rsidR="00307F4B" w:rsidRPr="0015467F" w:rsidTr="00307F4B">
        <w:trPr>
          <w:trHeight w:val="234"/>
        </w:trPr>
        <w:tc>
          <w:tcPr>
            <w:tcW w:w="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="Calibri" w:hAnsi="Calibri"/>
                <w:sz w:val="18"/>
              </w:rPr>
            </w:pPr>
            <w:r w:rsidRPr="007B007E">
              <w:rPr>
                <w:rFonts w:ascii="Calibri" w:hAnsi="Calibri"/>
                <w:sz w:val="18"/>
              </w:rPr>
              <w:t>148</w:t>
            </w:r>
          </w:p>
        </w:tc>
        <w:tc>
          <w:tcPr>
            <w:tcW w:w="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Умножение вектора на число.</w:t>
            </w:r>
          </w:p>
        </w:tc>
        <w:tc>
          <w:tcPr>
            <w:tcW w:w="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№349,351,385</w:t>
            </w:r>
          </w:p>
        </w:tc>
      </w:tr>
      <w:tr w:rsidR="00307F4B" w:rsidRPr="0015467F" w:rsidTr="00307F4B">
        <w:trPr>
          <w:trHeight w:val="167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B007E">
              <w:rPr>
                <w:rFonts w:asciiTheme="minorHAnsi" w:hAnsiTheme="minorHAnsi" w:cs="Calibri"/>
                <w:b/>
                <w:sz w:val="20"/>
                <w:szCs w:val="20"/>
              </w:rPr>
              <w:t>§</w:t>
            </w:r>
            <w:r w:rsidRPr="007B007E">
              <w:rPr>
                <w:rFonts w:asciiTheme="minorHAnsi" w:hAnsiTheme="minorHAnsi"/>
                <w:b/>
                <w:sz w:val="20"/>
                <w:szCs w:val="20"/>
              </w:rPr>
              <w:t xml:space="preserve"> 3. </w:t>
            </w:r>
            <w:proofErr w:type="spellStart"/>
            <w:r w:rsidRPr="007B007E">
              <w:rPr>
                <w:rFonts w:asciiTheme="minorHAnsi" w:hAnsiTheme="minorHAnsi"/>
                <w:b/>
                <w:sz w:val="20"/>
                <w:szCs w:val="20"/>
              </w:rPr>
              <w:t>Компланарные</w:t>
            </w:r>
            <w:proofErr w:type="spellEnd"/>
            <w:r w:rsidRPr="007B007E">
              <w:rPr>
                <w:rFonts w:asciiTheme="minorHAnsi" w:hAnsiTheme="minorHAnsi"/>
                <w:b/>
                <w:sz w:val="20"/>
                <w:szCs w:val="20"/>
              </w:rPr>
              <w:t xml:space="preserve"> векторы \3 часа \</w:t>
            </w:r>
          </w:p>
        </w:tc>
      </w:tr>
      <w:tr w:rsidR="00307F4B" w:rsidRPr="0015467F" w:rsidTr="00307F4B">
        <w:trPr>
          <w:trHeight w:val="167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149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21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7B007E">
              <w:rPr>
                <w:rFonts w:asciiTheme="minorHAnsi" w:hAnsiTheme="minorHAnsi"/>
                <w:sz w:val="18"/>
                <w:szCs w:val="18"/>
              </w:rPr>
              <w:t>Компланарные</w:t>
            </w:r>
            <w:proofErr w:type="spellEnd"/>
            <w:r w:rsidRPr="007B007E">
              <w:rPr>
                <w:rFonts w:asciiTheme="minorHAnsi" w:hAnsiTheme="minorHAnsi"/>
                <w:sz w:val="18"/>
                <w:szCs w:val="18"/>
              </w:rPr>
              <w:t xml:space="preserve"> векторы. Правило параллелепипеда.</w:t>
            </w:r>
          </w:p>
        </w:tc>
        <w:tc>
          <w:tcPr>
            <w:tcW w:w="4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№358, 359б,368а</w:t>
            </w:r>
            <w:proofErr w:type="gramStart"/>
            <w:r w:rsidRPr="007B007E">
              <w:rPr>
                <w:rFonts w:asciiTheme="minorHAnsi" w:hAnsiTheme="minorHAnsi"/>
                <w:sz w:val="18"/>
                <w:szCs w:val="18"/>
              </w:rPr>
              <w:t>,б</w:t>
            </w:r>
            <w:proofErr w:type="gramEnd"/>
          </w:p>
        </w:tc>
      </w:tr>
      <w:tr w:rsidR="00307F4B" w:rsidRPr="0015467F" w:rsidTr="00307F4B">
        <w:trPr>
          <w:trHeight w:val="201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150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21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Разложение вектора по трем некомпланарным векторам.</w:t>
            </w:r>
          </w:p>
        </w:tc>
        <w:tc>
          <w:tcPr>
            <w:tcW w:w="4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П.41, №362,364,365</w:t>
            </w:r>
          </w:p>
        </w:tc>
      </w:tr>
      <w:tr w:rsidR="00307F4B" w:rsidRPr="0015467F" w:rsidTr="00307F4B">
        <w:trPr>
          <w:trHeight w:val="221"/>
        </w:trPr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151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21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 w:rsidRPr="007B007E">
              <w:rPr>
                <w:rFonts w:asciiTheme="minorHAnsi" w:hAnsiTheme="minorHAnsi"/>
                <w:b/>
                <w:i/>
                <w:sz w:val="18"/>
                <w:szCs w:val="18"/>
              </w:rPr>
              <w:t>Зачет №4 по теме «Векторы в пространстве»</w:t>
            </w:r>
          </w:p>
        </w:tc>
        <w:tc>
          <w:tcPr>
            <w:tcW w:w="4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7B007E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7B007E">
              <w:rPr>
                <w:rFonts w:asciiTheme="minorHAnsi" w:hAnsiTheme="minorHAnsi"/>
                <w:sz w:val="18"/>
                <w:szCs w:val="18"/>
              </w:rPr>
              <w:t>Задания нет</w:t>
            </w:r>
          </w:p>
        </w:tc>
      </w:tr>
      <w:tr w:rsidR="00307F4B" w:rsidRPr="0015467F" w:rsidTr="00307F4B">
        <w:trPr>
          <w:trHeight w:val="569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B007E">
              <w:rPr>
                <w:rFonts w:ascii="Calibri" w:hAnsi="Calibri"/>
                <w:b/>
                <w:sz w:val="20"/>
                <w:szCs w:val="20"/>
              </w:rPr>
              <w:t xml:space="preserve">§ 9. Формулы сложения. </w:t>
            </w:r>
            <w:r>
              <w:rPr>
                <w:rFonts w:ascii="Calibri" w:hAnsi="Calibri"/>
                <w:b/>
                <w:sz w:val="20"/>
                <w:szCs w:val="20"/>
              </w:rPr>
              <w:t>/</w:t>
            </w:r>
            <w:r w:rsidRPr="007B007E">
              <w:rPr>
                <w:rFonts w:ascii="Calibri" w:hAnsi="Calibri" w:cs="Arial"/>
                <w:b/>
                <w:sz w:val="20"/>
                <w:szCs w:val="20"/>
              </w:rPr>
              <w:t>11 часов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/</w:t>
            </w: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t>152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Косинус разности и косинус суммы двух углов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Анализ контрольной работы. Теоремы и их доказательства о косинусе разности и косинусе суммы двух углов.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П.9.1.  № 9.4(а) , 9.9, 9.10(б)</w:t>
            </w:r>
          </w:p>
        </w:tc>
      </w:tr>
      <w:tr w:rsidR="00307F4B" w:rsidRPr="0015467F" w:rsidTr="00307F4B">
        <w:trPr>
          <w:trHeight w:val="293"/>
        </w:trPr>
        <w:tc>
          <w:tcPr>
            <w:tcW w:w="5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П.9.1.  № 9.12(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) , </w:t>
            </w: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9.14(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а,в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9.17(б)</w:t>
            </w:r>
          </w:p>
        </w:tc>
      </w:tr>
      <w:tr w:rsidR="00307F4B" w:rsidRPr="0015467F" w:rsidTr="00307F4B">
        <w:trPr>
          <w:trHeight w:val="32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lastRenderedPageBreak/>
              <w:t>153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Косинус разности и косинус суммы двух углов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lastRenderedPageBreak/>
              <w:t>154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Формулы для дополнительных углов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Теорема и ее доказательство о косинусе и синусе дополнительных углов.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П.9.2.  № 9.20(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,9.21(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9.23(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г,д,ж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9.24(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t>155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Синус суммы и синус разности двух углов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Теоремы и их доказательства о синусе суммы и синусе разности двух углов.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П.9.3.  № 9.27(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9.28(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9.29(а)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t>156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Синус суммы и синус разности двух углов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П.9.3.  № 9.30(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9.31(а), 9.32(б)</w:t>
            </w:r>
          </w:p>
        </w:tc>
      </w:tr>
      <w:tr w:rsidR="00307F4B" w:rsidRPr="0015467F" w:rsidTr="00307F4B">
        <w:trPr>
          <w:trHeight w:val="69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t>157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Сумма и разность синусов и косинусов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Теоремы о сумме и разности синусов и косинусов.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П.9.4.  № 9.35(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,д,ж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9.36(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9.38(а)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t>158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Сумма и разность синусов и косинусов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П.9.4.  № 9.39(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9.42</w:t>
            </w:r>
          </w:p>
        </w:tc>
      </w:tr>
      <w:tr w:rsidR="00307F4B" w:rsidRPr="0015467F" w:rsidTr="00307F4B"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t>159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Формулы для двойных и половинных углов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Теоремы и их доказательства о синусах и косинусах двойных и половинных углов.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П.9.5.  № 9.50 9.55(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),9.63(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),9.64(а)</w:t>
            </w:r>
          </w:p>
        </w:tc>
      </w:tr>
      <w:tr w:rsidR="00307F4B" w:rsidRPr="0015467F" w:rsidTr="00307F4B"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t>160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Формулы для двойных и половинных углов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П.9.5,№ 9.55,СР№35(по вариантам)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t>161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Произведение синусов и косинусов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Теорема и ее доказательство о произведении синусов и косинусов.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П.9.6.  № 9.67(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9.68(а), 9.70(а)</w:t>
            </w:r>
          </w:p>
        </w:tc>
      </w:tr>
      <w:tr w:rsidR="00307F4B" w:rsidRPr="0015467F" w:rsidTr="00307F4B">
        <w:trPr>
          <w:trHeight w:val="177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Theme="minorHAnsi" w:hAnsiTheme="minorHAnsi"/>
                <w:sz w:val="18"/>
                <w:szCs w:val="20"/>
              </w:rPr>
            </w:pPr>
            <w:r w:rsidRPr="00B756AF">
              <w:rPr>
                <w:rFonts w:asciiTheme="minorHAnsi" w:hAnsiTheme="minorHAnsi"/>
                <w:sz w:val="18"/>
                <w:szCs w:val="20"/>
              </w:rPr>
              <w:t>162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Формулы для тангенсов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Теоремы и их доказательства о тангенсе суммы и разности двух углов. Формулы. Теоремы и их доказательства о тангенсе двойных и половинных углов. Формулы.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П.9.7.  № 9.75(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9.79(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9.83(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а,в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9.87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(а)</w:t>
            </w:r>
          </w:p>
        </w:tc>
      </w:tr>
      <w:tr w:rsidR="00307F4B" w:rsidRPr="0015467F" w:rsidTr="00307F4B">
        <w:trPr>
          <w:trHeight w:val="70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7B007E">
              <w:rPr>
                <w:rFonts w:ascii="Calibri" w:hAnsi="Calibri"/>
                <w:b/>
                <w:sz w:val="20"/>
                <w:szCs w:val="20"/>
              </w:rPr>
              <w:t>§ 10. Тригонометрическ</w:t>
            </w:r>
            <w:r>
              <w:rPr>
                <w:rFonts w:ascii="Calibri" w:hAnsi="Calibri"/>
                <w:b/>
                <w:sz w:val="20"/>
                <w:szCs w:val="20"/>
              </w:rPr>
              <w:t>ие функции числового аргумента /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9часов/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</w:rPr>
            </w:pP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163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sin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proofErr w:type="spellEnd"/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sin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Свойства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sin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х. 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График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sin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 и его построение.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П.10.1.  № 10.6(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10.7(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164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sin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proofErr w:type="spellEnd"/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П.10.1.  № 10.6(е) , 10.8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 10.9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(в)</w:t>
            </w: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165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cos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proofErr w:type="spellEnd"/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cos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Свойства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cos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х. 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График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cos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и его построение.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П.10.2.  № 10.15(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10.16(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166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cos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proofErr w:type="spellEnd"/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П.10.2.  № 10.17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10.18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(а)</w:t>
            </w: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167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tg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х</w:t>
            </w:r>
            <w:proofErr w:type="spellEnd"/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Свойства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х. </w:t>
            </w:r>
            <w:r w:rsidRPr="0015467F">
              <w:rPr>
                <w:rFonts w:ascii="Calibri" w:hAnsi="Calibri"/>
                <w:sz w:val="18"/>
                <w:szCs w:val="20"/>
              </w:rPr>
              <w:t>График функции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 и его построение.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П.10.3.  № 10.24(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10.25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168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tg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х</w:t>
            </w:r>
            <w:proofErr w:type="spellEnd"/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П.10.3.  № 10.24(е) , 10.25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,в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169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</w:t>
            </w:r>
            <w:proofErr w:type="gramStart"/>
            <w:r w:rsidRPr="0015467F">
              <w:rPr>
                <w:rFonts w:ascii="Calibri" w:hAnsi="Calibri"/>
                <w:i/>
                <w:sz w:val="18"/>
                <w:szCs w:val="20"/>
              </w:rPr>
              <w:t>.</w:t>
            </w:r>
            <w:r w:rsidRPr="0015467F">
              <w:rPr>
                <w:rFonts w:ascii="Calibri" w:hAnsi="Calibri"/>
                <w:sz w:val="18"/>
                <w:szCs w:val="20"/>
              </w:rPr>
              <w:t>.</w:t>
            </w:r>
            <w:proofErr w:type="gramEnd"/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. Свойства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х. 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График функции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</w:rPr>
              <w:t>х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 xml:space="preserve">  и его построение. Подготовка к контрольной работе.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П.10.4.  № 10.32(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10.33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а,г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170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Функция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у =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х. </w:t>
            </w:r>
            <w:r w:rsidRPr="0015467F">
              <w:rPr>
                <w:rFonts w:ascii="Calibri" w:hAnsi="Calibri"/>
                <w:sz w:val="18"/>
                <w:szCs w:val="20"/>
              </w:rPr>
              <w:t>Подготовка к контрольной работе.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П.10.4 №№10.32(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г-е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171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6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>
              <w:rPr>
                <w:rFonts w:ascii="Calibri" w:hAnsi="Calibri"/>
                <w:b/>
                <w:sz w:val="18"/>
                <w:szCs w:val="20"/>
              </w:rPr>
              <w:t>Контрольная работа № 10 по теме</w:t>
            </w:r>
          </w:p>
          <w:p w:rsidR="00307F4B" w:rsidRPr="0015467F" w:rsidRDefault="00307F4B" w:rsidP="00A651CA">
            <w:pPr>
              <w:rPr>
                <w:rFonts w:ascii="Calibri" w:hAnsi="Calibri"/>
                <w:spacing w:val="-20"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i/>
                <w:sz w:val="18"/>
                <w:szCs w:val="20"/>
              </w:rPr>
              <w:t>«Формулы сложения. Тригонометрические функции числового аргумента».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П.9.1 – П.10.4. (повторить теорию)</w:t>
            </w:r>
          </w:p>
        </w:tc>
      </w:tr>
      <w:tr w:rsidR="00307F4B" w:rsidRPr="0015467F" w:rsidTr="00307F4B">
        <w:trPr>
          <w:trHeight w:val="70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7B007E" w:rsidRDefault="00307F4B" w:rsidP="00A651C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B007E">
              <w:rPr>
                <w:rFonts w:ascii="Calibri" w:hAnsi="Calibri"/>
                <w:b/>
                <w:sz w:val="20"/>
                <w:szCs w:val="20"/>
              </w:rPr>
              <w:t>§ 11. Тригонометрические уравнения и неравенства. /</w:t>
            </w:r>
            <w:r w:rsidRPr="007B007E">
              <w:rPr>
                <w:rFonts w:ascii="Calibri" w:hAnsi="Calibri" w:cs="Arial"/>
                <w:b/>
                <w:sz w:val="20"/>
                <w:szCs w:val="20"/>
              </w:rPr>
              <w:t>12 часов/</w:t>
            </w:r>
          </w:p>
        </w:tc>
      </w:tr>
      <w:tr w:rsidR="00307F4B" w:rsidRPr="0015467F" w:rsidTr="00307F4B">
        <w:trPr>
          <w:trHeight w:val="45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172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тригонометрические уравнения.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Анализ контрольной работы. Основные тригонометрические функции. Понятие простейшего тригонометрического уравнения. Решение простейших тригонометрических уравнений: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sin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x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a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,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cos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x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a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,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x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a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, </w:t>
            </w:r>
            <w:proofErr w:type="spellStart"/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ctg</w:t>
            </w:r>
            <w:proofErr w:type="spellEnd"/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x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a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П.11.1.  № 11.2(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,з,л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11.3(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в,е,и,м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45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173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тригонометрические уравнения.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45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lastRenderedPageBreak/>
              <w:t>174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Уравнения, сводящиеся к простейшим заменой неизвестного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Решение уравнений, которые после введения нового неизвестного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t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 xml:space="preserve"> =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f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(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x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),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 где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f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(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x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)</w:t>
            </w:r>
            <w:r w:rsidRPr="0015467F">
              <w:rPr>
                <w:rFonts w:ascii="Calibri" w:hAnsi="Calibri"/>
                <w:sz w:val="18"/>
                <w:szCs w:val="20"/>
              </w:rPr>
              <w:t xml:space="preserve"> – одна из  основных тригонометрических функций, превращаются в квадратные уравнения либо рациональные уравнения с неизвестным </w:t>
            </w:r>
            <w:r w:rsidRPr="0015467F">
              <w:rPr>
                <w:rFonts w:ascii="Calibri" w:hAnsi="Calibri"/>
                <w:i/>
                <w:sz w:val="18"/>
                <w:szCs w:val="20"/>
                <w:lang w:val="en-US"/>
              </w:rPr>
              <w:t>t</w:t>
            </w:r>
            <w:r w:rsidRPr="0015467F"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П.11.2.  № 11.8(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д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11.9(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б,в,д,з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11.10(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б,ж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, к)</w:t>
            </w:r>
          </w:p>
        </w:tc>
      </w:tr>
      <w:tr w:rsidR="00307F4B" w:rsidRPr="0015467F" w:rsidTr="00307F4B">
        <w:trPr>
          <w:trHeight w:val="45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175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Уравнения, сводящиеся к простейшим заменой неизвестного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i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П.11.2.  № 11.12(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,з,л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11.13(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а,б,ж,м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11.14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(б)</w:t>
            </w:r>
          </w:p>
        </w:tc>
      </w:tr>
      <w:tr w:rsidR="00307F4B" w:rsidRPr="0015467F" w:rsidTr="00307F4B">
        <w:trPr>
          <w:trHeight w:val="45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176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Применение основных тригонометрических формул для решения уравнений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Применение основного тригонометрического тождества при решении уравнений. Применение формул сложения при решении уравнений. Понижение кратности углов при решении уравнений. Понижение степени уравнения.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П.11.3.  № 11.15(б) , 11.16(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 11.17(а)</w:t>
            </w:r>
          </w:p>
        </w:tc>
      </w:tr>
      <w:tr w:rsidR="00307F4B" w:rsidRPr="0015467F" w:rsidTr="00307F4B">
        <w:trPr>
          <w:trHeight w:val="45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177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Применение основных тригонометрических формул для решения уравнений</w:t>
            </w:r>
          </w:p>
        </w:tc>
        <w:tc>
          <w:tcPr>
            <w:tcW w:w="46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П.11.3.  № 11.19(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,к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 , 11.21(б), 11.22(а)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178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Однородные уравнения. Подготовка к контрольной работе.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Понятие однородного тригонометрического уравнения первой степени. Основное тригонометрическое уравнение степени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r w:rsidRPr="0015467F">
              <w:rPr>
                <w:rFonts w:ascii="Calibri" w:hAnsi="Calibri"/>
                <w:sz w:val="18"/>
                <w:szCs w:val="20"/>
              </w:rPr>
              <w:t>.  Решение однородных тригонометрических уравнений. Подготовка к контрольной работе.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П.11.4.  № 11.27(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 , 11.29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б,д</w:t>
            </w:r>
            <w:proofErr w:type="spellEnd"/>
            <w:r w:rsidRPr="0015467F">
              <w:rPr>
                <w:rFonts w:ascii="Calibri" w:hAnsi="Calibri"/>
                <w:sz w:val="18"/>
                <w:szCs w:val="20"/>
              </w:rPr>
              <w:t>), 11.31</w:t>
            </w:r>
            <w:r w:rsidRPr="0015467F">
              <w:rPr>
                <w:rFonts w:ascii="Calibri" w:hAnsi="Calibri"/>
                <w:sz w:val="18"/>
                <w:szCs w:val="20"/>
                <w:vertAlign w:val="superscript"/>
              </w:rPr>
              <w:sym w:font="Symbol" w:char="F02A"/>
            </w:r>
            <w:r w:rsidRPr="0015467F">
              <w:rPr>
                <w:rFonts w:ascii="Calibri" w:hAnsi="Calibri"/>
                <w:sz w:val="18"/>
                <w:szCs w:val="20"/>
              </w:rPr>
              <w:t>(а)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179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неравенства для синуса и косинуса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неравенства для синуса и косинуса. Примеры решения простейших неравен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ств дл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я синуса и косинуса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П.11.5 №11.35-11.37(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,д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180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неравенства для тангенса и котангенса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Простейшие неравенства для тангенса и котангенса. Примеры решения простейших неравенств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П.11.6 №11.40-11.42(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,е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181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Неравенства, сводящиеся к простейшим заменой неизвестного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Приемы решения неравенств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СР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№ 43(3,4)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182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Введение вспомогательного угла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Введение вспомогательного угла. Способы решения: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-введение вспомогательного угла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-сведение к равносильному уравнению относительно тангенса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П.11.8 №11.50(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а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,б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),11.52</w:t>
            </w:r>
          </w:p>
        </w:tc>
      </w:tr>
      <w:tr w:rsidR="00307F4B" w:rsidRPr="0015467F" w:rsidTr="00307F4B">
        <w:trPr>
          <w:trHeight w:val="70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183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6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sz w:val="18"/>
                <w:szCs w:val="20"/>
              </w:rPr>
              <w:t>Контрол</w:t>
            </w:r>
            <w:r>
              <w:rPr>
                <w:rFonts w:ascii="Calibri" w:hAnsi="Calibri"/>
                <w:b/>
                <w:sz w:val="18"/>
                <w:szCs w:val="20"/>
              </w:rPr>
              <w:t>ьная работа № 11 по теме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b/>
                <w:i/>
                <w:sz w:val="18"/>
                <w:szCs w:val="20"/>
              </w:rPr>
              <w:t>«Тригонометрические уравнения и неравенства».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П.11.1 – </w:t>
            </w:r>
            <w:r w:rsidRPr="0015467F">
              <w:rPr>
                <w:rFonts w:ascii="Calibri" w:hAnsi="Calibri"/>
                <w:sz w:val="18"/>
                <w:szCs w:val="20"/>
              </w:rPr>
              <w:br/>
              <w:t>П.11.9. (повторить теорию)</w:t>
            </w:r>
          </w:p>
        </w:tc>
      </w:tr>
      <w:tr w:rsidR="00307F4B" w:rsidRPr="0015467F" w:rsidTr="00307F4B">
        <w:trPr>
          <w:trHeight w:val="315"/>
        </w:trPr>
        <w:tc>
          <w:tcPr>
            <w:tcW w:w="10593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756AF">
              <w:rPr>
                <w:rFonts w:ascii="Calibri" w:hAnsi="Calibri"/>
                <w:b/>
                <w:sz w:val="20"/>
                <w:szCs w:val="20"/>
              </w:rPr>
              <w:t>§ 12. Вероятность события /</w:t>
            </w:r>
            <w:r w:rsidRPr="00B756AF">
              <w:rPr>
                <w:rFonts w:ascii="Calibri" w:hAnsi="Calibri" w:cs="Arial"/>
                <w:b/>
                <w:sz w:val="20"/>
                <w:szCs w:val="20"/>
              </w:rPr>
              <w:t>6 часов/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i/>
                <w:sz w:val="18"/>
              </w:rPr>
            </w:pPr>
          </w:p>
        </w:tc>
      </w:tr>
      <w:tr w:rsidR="00307F4B" w:rsidRPr="0015467F" w:rsidTr="00307F4B">
        <w:trPr>
          <w:trHeight w:val="450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184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вероятности события.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Анализ контрольной работы. Случайные и возможные события. Единственно возможные события. Равновозможные события. Достоверные события. Невозможные события. Несовместные события. Случаи. Понятие вероятности события.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П.12.1.  № 12.4, 12.10(б)</w:t>
            </w:r>
          </w:p>
        </w:tc>
      </w:tr>
      <w:tr w:rsidR="00307F4B" w:rsidRPr="0015467F" w:rsidTr="00307F4B">
        <w:trPr>
          <w:trHeight w:val="450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185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вероятности события.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П.12.1.  № 12.13, 12.16</w:t>
            </w:r>
          </w:p>
        </w:tc>
      </w:tr>
      <w:tr w:rsidR="00307F4B" w:rsidRPr="0015467F" w:rsidTr="00307F4B">
        <w:trPr>
          <w:trHeight w:val="450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186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jc w:val="right"/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вероятности события.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П.12.1 №12.5, 12.12, 12.16</w:t>
            </w:r>
          </w:p>
        </w:tc>
      </w:tr>
      <w:tr w:rsidR="00307F4B" w:rsidRPr="0015467F" w:rsidTr="00307F4B">
        <w:trPr>
          <w:trHeight w:val="113"/>
        </w:trPr>
        <w:tc>
          <w:tcPr>
            <w:tcW w:w="5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56AF">
              <w:rPr>
                <w:rFonts w:ascii="Calibri" w:hAnsi="Calibri"/>
                <w:sz w:val="18"/>
                <w:szCs w:val="20"/>
              </w:rPr>
              <w:t>187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вероятностей событий</w:t>
            </w:r>
          </w:p>
        </w:tc>
        <w:tc>
          <w:tcPr>
            <w:tcW w:w="4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Сумма (объединение) событий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 xml:space="preserve"> А</w:t>
            </w:r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 xml:space="preserve"> и В. Произведение (пересечение) событий А и В. Противоположные события.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П.12.2.  № 12.18(в), 12.19(б)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</w:rPr>
            </w:pPr>
            <w:r w:rsidRPr="00B756AF">
              <w:rPr>
                <w:rFonts w:ascii="Calibri" w:hAnsi="Calibri"/>
                <w:sz w:val="18"/>
              </w:rPr>
              <w:t>188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вероятностей событий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П.12.2.  № 12.23(</w:t>
            </w:r>
            <w:proofErr w:type="spellStart"/>
            <w:r w:rsidRPr="0015467F">
              <w:rPr>
                <w:rFonts w:ascii="Calibri" w:hAnsi="Calibri"/>
                <w:sz w:val="18"/>
                <w:szCs w:val="20"/>
              </w:rPr>
              <w:t>б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,г</w:t>
            </w:r>
            <w:proofErr w:type="spellEnd"/>
            <w:proofErr w:type="gramEnd"/>
            <w:r w:rsidRPr="0015467F">
              <w:rPr>
                <w:rFonts w:ascii="Calibri" w:hAnsi="Calibri"/>
                <w:sz w:val="18"/>
                <w:szCs w:val="20"/>
              </w:rPr>
              <w:t>), 12.26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rPr>
                <w:rFonts w:ascii="Calibri" w:hAnsi="Calibri"/>
                <w:sz w:val="18"/>
              </w:rPr>
            </w:pPr>
            <w:r w:rsidRPr="00B756AF">
              <w:rPr>
                <w:rFonts w:ascii="Calibri" w:hAnsi="Calibri"/>
                <w:sz w:val="18"/>
              </w:rPr>
              <w:t>189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Свойства вероятностей событий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П.12.2 №12.27, 12.22</w:t>
            </w:r>
          </w:p>
        </w:tc>
      </w:tr>
      <w:tr w:rsidR="00307F4B" w:rsidRPr="0015467F" w:rsidTr="00307F4B">
        <w:trPr>
          <w:trHeight w:val="112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56AF" w:rsidRDefault="00307F4B" w:rsidP="00A651C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756AF">
              <w:rPr>
                <w:rFonts w:ascii="Calibri" w:hAnsi="Calibri"/>
                <w:b/>
                <w:sz w:val="20"/>
                <w:szCs w:val="20"/>
              </w:rPr>
              <w:t>§13 Частота. Условная вероятность /2 часа/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766A" w:rsidRDefault="00307F4B" w:rsidP="00A651CA">
            <w:pPr>
              <w:rPr>
                <w:rFonts w:ascii="Calibri" w:hAnsi="Calibri"/>
                <w:sz w:val="18"/>
              </w:rPr>
            </w:pPr>
            <w:r w:rsidRPr="00B7766A">
              <w:rPr>
                <w:rFonts w:ascii="Calibri" w:hAnsi="Calibri"/>
                <w:sz w:val="18"/>
              </w:rPr>
              <w:t>190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Относительная частота события</w:t>
            </w:r>
          </w:p>
        </w:tc>
        <w:tc>
          <w:tcPr>
            <w:tcW w:w="4655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Понятие относительной частоты события. Статистическая устойчивость относительных частот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П.13.1 №13.3</w:t>
            </w:r>
          </w:p>
        </w:tc>
      </w:tr>
      <w:tr w:rsidR="00307F4B" w:rsidRPr="0015467F" w:rsidTr="00307F4B">
        <w:trPr>
          <w:trHeight w:val="112"/>
        </w:trPr>
        <w:tc>
          <w:tcPr>
            <w:tcW w:w="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766A" w:rsidRDefault="00307F4B" w:rsidP="00A651CA">
            <w:pPr>
              <w:rPr>
                <w:rFonts w:ascii="Calibri" w:hAnsi="Calibri"/>
                <w:sz w:val="18"/>
              </w:rPr>
            </w:pPr>
            <w:r w:rsidRPr="00B7766A">
              <w:rPr>
                <w:rFonts w:ascii="Calibri" w:hAnsi="Calibri"/>
                <w:sz w:val="18"/>
              </w:rPr>
              <w:t>191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Условная вероятность. Независимые события</w:t>
            </w:r>
          </w:p>
        </w:tc>
        <w:tc>
          <w:tcPr>
            <w:tcW w:w="4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ind w:left="612" w:hanging="612"/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П.13.2 №13.6 ,13.10</w:t>
            </w:r>
          </w:p>
        </w:tc>
      </w:tr>
      <w:tr w:rsidR="00307F4B" w:rsidRPr="0015467F" w:rsidTr="00307F4B">
        <w:trPr>
          <w:trHeight w:val="70"/>
        </w:trPr>
        <w:tc>
          <w:tcPr>
            <w:tcW w:w="10593" w:type="dxa"/>
            <w:gridSpan w:val="3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2472A">
              <w:rPr>
                <w:rFonts w:ascii="Calibri" w:hAnsi="Calibri"/>
                <w:b/>
                <w:sz w:val="20"/>
                <w:szCs w:val="20"/>
              </w:rPr>
              <w:t>Повторение /13 часов/</w:t>
            </w:r>
          </w:p>
          <w:p w:rsidR="00307F4B" w:rsidRPr="0015467F" w:rsidRDefault="00307F4B" w:rsidP="00A651CA">
            <w:pPr>
              <w:jc w:val="center"/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57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766A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766A">
              <w:rPr>
                <w:rFonts w:ascii="Calibri" w:hAnsi="Calibri"/>
                <w:sz w:val="18"/>
                <w:szCs w:val="20"/>
              </w:rPr>
              <w:t>192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Повторение. Уравнения </w:t>
            </w: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и неравенства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 xml:space="preserve">Повторение. Рациональные уравнения и неравенства, </w:t>
            </w: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показательные и логарифмические уравнения и неравенства.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 xml:space="preserve">Стр. 362-403 </w:t>
            </w:r>
            <w:r w:rsidRPr="0015467F">
              <w:rPr>
                <w:rFonts w:ascii="Calibri" w:hAnsi="Calibri"/>
                <w:sz w:val="18"/>
                <w:szCs w:val="20"/>
              </w:rPr>
              <w:lastRenderedPageBreak/>
              <w:t>(задания для повторения из учебника)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51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766A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766A">
              <w:rPr>
                <w:rFonts w:ascii="Calibri" w:hAnsi="Calibri"/>
                <w:sz w:val="18"/>
                <w:szCs w:val="20"/>
              </w:rPr>
              <w:lastRenderedPageBreak/>
              <w:t>193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Повторение. Корень степени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r w:rsidRPr="0015467F">
              <w:rPr>
                <w:rFonts w:ascii="Calibri" w:hAnsi="Calibri"/>
                <w:sz w:val="18"/>
                <w:szCs w:val="20"/>
              </w:rPr>
              <w:t>. Степень положительного числа.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 xml:space="preserve">Повторение. Корень степени </w:t>
            </w:r>
            <w:r w:rsidRPr="0015467F">
              <w:rPr>
                <w:rFonts w:ascii="Calibri" w:hAnsi="Calibri"/>
                <w:i/>
                <w:sz w:val="18"/>
                <w:szCs w:val="20"/>
              </w:rPr>
              <w:t>п</w:t>
            </w:r>
            <w:r w:rsidRPr="0015467F">
              <w:rPr>
                <w:rFonts w:ascii="Calibri" w:hAnsi="Calibri"/>
                <w:sz w:val="18"/>
                <w:szCs w:val="20"/>
              </w:rPr>
              <w:t>. Степень положительного числа.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Стр. 362-403 (задания для повторения из учебника)</w:t>
            </w:r>
          </w:p>
        </w:tc>
      </w:tr>
      <w:tr w:rsidR="00307F4B" w:rsidRPr="0015467F" w:rsidTr="00307F4B">
        <w:trPr>
          <w:trHeight w:val="1142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766A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766A">
              <w:rPr>
                <w:rFonts w:ascii="Calibri" w:hAnsi="Calibri"/>
                <w:sz w:val="18"/>
                <w:szCs w:val="20"/>
              </w:rPr>
              <w:t>194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Повторение. Логарифмы. Показательные и логарифмические уравнения и неравенства.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Повторение. Тригонометрические функции. Формулы сложения</w:t>
            </w:r>
            <w:proofErr w:type="gramStart"/>
            <w:r w:rsidRPr="0015467F">
              <w:rPr>
                <w:rFonts w:ascii="Calibri" w:hAnsi="Calibri"/>
                <w:sz w:val="18"/>
                <w:szCs w:val="20"/>
              </w:rPr>
              <w:t>.</w:t>
            </w:r>
            <w:proofErr w:type="gramEnd"/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. Простейшие показательные и логарифмические уравнения и неравенства.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Стр. 362-403 (задания для повторения из учебника)</w:t>
            </w:r>
          </w:p>
        </w:tc>
      </w:tr>
      <w:tr w:rsidR="00307F4B" w:rsidRPr="0015467F" w:rsidTr="00307F4B">
        <w:trPr>
          <w:trHeight w:val="51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766A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766A">
              <w:rPr>
                <w:rFonts w:ascii="Calibri" w:hAnsi="Calibri"/>
                <w:sz w:val="18"/>
                <w:szCs w:val="20"/>
              </w:rPr>
              <w:t>195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Повторение. Тригонометрические функции. Формулы сложения.</w:t>
            </w:r>
          </w:p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Тригонометрические уравнения и неравенства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i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5467F">
              <w:rPr>
                <w:rFonts w:ascii="Calibri" w:hAnsi="Calibri"/>
                <w:sz w:val="18"/>
                <w:szCs w:val="20"/>
              </w:rPr>
              <w:t>Стр. 362-403 (задания для повторения из учебника)</w:t>
            </w:r>
          </w:p>
        </w:tc>
      </w:tr>
      <w:tr w:rsidR="00307F4B" w:rsidRPr="00125276" w:rsidTr="00307F4B">
        <w:trPr>
          <w:trHeight w:val="436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196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Аксиомы стереометрии и их следствия</w:t>
            </w:r>
            <w:r w:rsidRPr="00F2472A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П.1,№2,4,8</w:t>
            </w:r>
          </w:p>
        </w:tc>
      </w:tr>
      <w:tr w:rsidR="00307F4B" w:rsidRPr="00125276" w:rsidTr="00307F4B">
        <w:trPr>
          <w:trHeight w:val="301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197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Параллельность прямых и плоскостей</w:t>
            </w:r>
            <w:r w:rsidRPr="00F2472A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№99,103</w:t>
            </w:r>
          </w:p>
        </w:tc>
      </w:tr>
      <w:tr w:rsidR="00307F4B" w:rsidRPr="00125276" w:rsidTr="00307F4B">
        <w:trPr>
          <w:trHeight w:val="154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198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Теорема о трех перпендикулярах. Угол между прямой и плоскостью</w:t>
            </w:r>
            <w:r w:rsidRPr="00F2472A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№634,641</w:t>
            </w:r>
          </w:p>
        </w:tc>
      </w:tr>
      <w:tr w:rsidR="00307F4B" w:rsidRPr="00125276" w:rsidTr="00307F4B">
        <w:trPr>
          <w:trHeight w:val="268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199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Векторы в пространстве, их применение к решению задач</w:t>
            </w:r>
            <w:r w:rsidRPr="00F2472A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№</w:t>
            </w:r>
            <w:r>
              <w:rPr>
                <w:rFonts w:asciiTheme="minorHAnsi" w:hAnsiTheme="minorHAnsi"/>
                <w:sz w:val="18"/>
                <w:szCs w:val="18"/>
              </w:rPr>
              <w:t>380, 391</w:t>
            </w:r>
          </w:p>
        </w:tc>
      </w:tr>
      <w:tr w:rsidR="00307F4B" w:rsidRPr="00125276" w:rsidTr="00307F4B">
        <w:trPr>
          <w:trHeight w:val="324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200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Решение задач из различных разделов курса.</w:t>
            </w:r>
          </w:p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Theme="minorHAnsi" w:hAnsiTheme="minorHAnsi"/>
                <w:sz w:val="18"/>
                <w:szCs w:val="18"/>
              </w:rPr>
            </w:pPr>
            <w:r w:rsidRPr="00F2472A">
              <w:rPr>
                <w:rFonts w:asciiTheme="minorHAnsi" w:hAnsiTheme="minorHAnsi"/>
                <w:sz w:val="18"/>
                <w:szCs w:val="18"/>
              </w:rPr>
              <w:t>Стр. 362-403 (задания для повторения из учебника)</w:t>
            </w:r>
          </w:p>
        </w:tc>
      </w:tr>
      <w:tr w:rsidR="00307F4B" w:rsidRPr="00125276" w:rsidTr="00307F4B">
        <w:trPr>
          <w:trHeight w:val="654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766A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766A">
              <w:rPr>
                <w:rFonts w:ascii="Calibri" w:hAnsi="Calibri"/>
                <w:sz w:val="18"/>
                <w:szCs w:val="20"/>
              </w:rPr>
              <w:t>201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25276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25276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25276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125276">
              <w:rPr>
                <w:rFonts w:ascii="Calibri" w:hAnsi="Calibri"/>
                <w:sz w:val="18"/>
                <w:szCs w:val="20"/>
              </w:rPr>
              <w:t>Решение задач из различных разделов курса</w:t>
            </w:r>
            <w:r>
              <w:rPr>
                <w:rFonts w:ascii="Calibri" w:hAnsi="Calibri"/>
                <w:sz w:val="18"/>
                <w:szCs w:val="20"/>
              </w:rPr>
              <w:t>.</w:t>
            </w:r>
          </w:p>
        </w:tc>
        <w:tc>
          <w:tcPr>
            <w:tcW w:w="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25276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Подготовительный вариант  КР.</w:t>
            </w:r>
          </w:p>
        </w:tc>
      </w:tr>
      <w:tr w:rsidR="00307F4B" w:rsidRPr="0015467F" w:rsidTr="00307F4B">
        <w:trPr>
          <w:trHeight w:val="51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766A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766A">
              <w:rPr>
                <w:rFonts w:ascii="Calibri" w:hAnsi="Calibri"/>
                <w:sz w:val="18"/>
                <w:szCs w:val="20"/>
              </w:rPr>
              <w:t>202</w:t>
            </w:r>
          </w:p>
          <w:p w:rsidR="00307F4B" w:rsidRPr="00B7766A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766A">
              <w:rPr>
                <w:rFonts w:ascii="Calibri" w:hAnsi="Calibri"/>
                <w:sz w:val="18"/>
                <w:szCs w:val="20"/>
              </w:rPr>
              <w:t>203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6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 w:rsidRPr="00F2472A">
              <w:rPr>
                <w:rFonts w:ascii="Calibri" w:hAnsi="Calibri"/>
                <w:b/>
                <w:sz w:val="18"/>
                <w:szCs w:val="20"/>
              </w:rPr>
              <w:t xml:space="preserve">Итоговая контрольная работа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307F4B" w:rsidRPr="0015467F" w:rsidTr="00307F4B">
        <w:trPr>
          <w:trHeight w:val="51"/>
        </w:trPr>
        <w:tc>
          <w:tcPr>
            <w:tcW w:w="5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B7766A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  <w:r w:rsidRPr="00B7766A">
              <w:rPr>
                <w:rFonts w:ascii="Calibri" w:hAnsi="Calibri"/>
                <w:sz w:val="18"/>
                <w:szCs w:val="20"/>
              </w:rPr>
              <w:t>204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</w:p>
        </w:tc>
        <w:tc>
          <w:tcPr>
            <w:tcW w:w="6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F2472A" w:rsidRDefault="00307F4B" w:rsidP="00A651CA">
            <w:pPr>
              <w:rPr>
                <w:rFonts w:ascii="Calibri" w:hAnsi="Calibri"/>
                <w:b/>
                <w:sz w:val="18"/>
                <w:szCs w:val="20"/>
              </w:rPr>
            </w:pPr>
            <w:r w:rsidRPr="00F2472A">
              <w:rPr>
                <w:rFonts w:ascii="Calibri" w:hAnsi="Calibri"/>
                <w:b/>
                <w:sz w:val="18"/>
                <w:szCs w:val="20"/>
              </w:rPr>
              <w:t>Анализ контрольной работы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4B" w:rsidRPr="0015467F" w:rsidRDefault="00307F4B" w:rsidP="00A651CA">
            <w:pPr>
              <w:rPr>
                <w:rFonts w:ascii="Calibri" w:hAnsi="Calibri"/>
                <w:sz w:val="18"/>
                <w:szCs w:val="20"/>
              </w:rPr>
            </w:pPr>
          </w:p>
        </w:tc>
      </w:tr>
    </w:tbl>
    <w:p w:rsidR="00307F4B" w:rsidRDefault="00307F4B" w:rsidP="00307F4B"/>
    <w:p w:rsidR="00307F4B" w:rsidRDefault="00307F4B" w:rsidP="00307F4B"/>
    <w:p w:rsidR="00A7470A" w:rsidRDefault="00A7470A"/>
    <w:sectPr w:rsidR="00A7470A" w:rsidSect="00307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07F4B"/>
    <w:rsid w:val="00307F4B"/>
    <w:rsid w:val="005A7A36"/>
    <w:rsid w:val="00811522"/>
    <w:rsid w:val="00814526"/>
    <w:rsid w:val="00A7470A"/>
    <w:rsid w:val="00A7698A"/>
    <w:rsid w:val="00AF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4B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A7A36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A36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A36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A36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7A36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7A3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7A3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7A3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7A3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A3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A7A3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A7A36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A7A3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A7A36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A7A36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5A7A3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5A7A3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A7A3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7A3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5A7A36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A7A3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5A7A36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A7A36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5A7A36"/>
    <w:rPr>
      <w:b/>
      <w:bCs/>
      <w:spacing w:val="0"/>
    </w:rPr>
  </w:style>
  <w:style w:type="character" w:styleId="a9">
    <w:name w:val="Emphasis"/>
    <w:uiPriority w:val="20"/>
    <w:qFormat/>
    <w:rsid w:val="005A7A36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5A7A3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5A7A36"/>
  </w:style>
  <w:style w:type="paragraph" w:styleId="ac">
    <w:name w:val="List Paragraph"/>
    <w:basedOn w:val="a"/>
    <w:uiPriority w:val="34"/>
    <w:qFormat/>
    <w:rsid w:val="005A7A3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A7A3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A7A3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5A7A36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5A7A3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5A7A36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5A7A36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5A7A36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5A7A36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5A7A3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5A7A36"/>
    <w:pPr>
      <w:outlineLvl w:val="9"/>
    </w:pPr>
  </w:style>
  <w:style w:type="character" w:styleId="af5">
    <w:name w:val="Placeholder Text"/>
    <w:basedOn w:val="a0"/>
    <w:uiPriority w:val="99"/>
    <w:semiHidden/>
    <w:rsid w:val="00307F4B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307F4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07F4B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3886</Words>
  <Characters>22153</Characters>
  <Application>Microsoft Office Word</Application>
  <DocSecurity>0</DocSecurity>
  <Lines>184</Lines>
  <Paragraphs>51</Paragraphs>
  <ScaleCrop>false</ScaleCrop>
  <Company/>
  <LinksUpToDate>false</LinksUpToDate>
  <CharactersWithSpaces>25988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ф</cp:lastModifiedBy>
  <cp:revision>1</cp:revision>
  <dcterms:created xsi:type="dcterms:W3CDTF">2018-09-08T08:31:00Z</dcterms:created>
  <dcterms:modified xsi:type="dcterms:W3CDTF">2018-09-08T08:35:00Z</dcterms:modified>
</cp:coreProperties>
</file>