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86" w:rsidRPr="00FF02FF" w:rsidRDefault="00DB6686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Календарно-тематическое планирование по ИЗО в 5 классе </w:t>
      </w:r>
      <w:proofErr w:type="gramStart"/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( </w:t>
      </w:r>
      <w:proofErr w:type="gramEnd"/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 Б.М. </w:t>
      </w:r>
      <w:proofErr w:type="spellStart"/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Неменскому</w:t>
      </w:r>
      <w:proofErr w:type="spellEnd"/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:rsidR="00DB6686" w:rsidRPr="00FF02FF" w:rsidRDefault="00DB6686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2F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Древние корни народного искусства – 8 часов (1 четверть)</w:t>
      </w:r>
    </w:p>
    <w:tbl>
      <w:tblPr>
        <w:tblW w:w="15856" w:type="dxa"/>
        <w:tblInd w:w="-7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418"/>
        <w:gridCol w:w="1134"/>
        <w:gridCol w:w="1276"/>
        <w:gridCol w:w="4111"/>
        <w:gridCol w:w="3402"/>
        <w:gridCol w:w="1417"/>
        <w:gridCol w:w="567"/>
        <w:gridCol w:w="567"/>
        <w:gridCol w:w="567"/>
        <w:gridCol w:w="426"/>
        <w:gridCol w:w="425"/>
      </w:tblGrid>
      <w:tr w:rsidR="00894FBB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1223eebf8c32861c3fe88b10c9860c712be5db90"/>
            <w:bookmarkStart w:id="1" w:name="0"/>
            <w:bookmarkEnd w:id="0"/>
            <w:bookmarkEnd w:id="1"/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и тип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Решаемые проблемы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дата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894FBB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</w:t>
            </w:r>
          </w:p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</w:t>
            </w:r>
          </w:p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5А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5Б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5В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>5Д</w:t>
            </w:r>
          </w:p>
        </w:tc>
      </w:tr>
      <w:tr w:rsidR="00894FBB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 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  <w:r w:rsidRPr="00FF02FF">
              <w:rPr>
                <w:rFonts w:ascii="Times New Roman" w:hAnsi="Times New Roman" w:cs="Times New Roman"/>
              </w:rPr>
              <w:t xml:space="preserve">  10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Древние образы в народном искусстве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Традиционные обряды народного искусства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Солярные знаки. Форма и цвет как знаки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 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глубинные смыслы основных знаков-символов традиционного крестьянского прикладного искусства, 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отмечать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их лаконично-выразительную красоту.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Сравнивать, сопоставлять, анализировать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декоративные решения традиционных образов в орнаментах народной вышивки, резьбе и росписи по дереву, 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них многообразное варьирование трактовок.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выразительные декоративно-обобщенные изображения на основе традиционных образов.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навыки декоративного обобщения в процессе выполнения практической творческой работы.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Убранство русской избы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Отражение картины мира в структуре и декоре крестьянского дома.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Символическое значение образов и мотивов в узорном убранстве избы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 и 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целостность образного строя традиционного крестьянского жилища, выраженного в его трёхчастной структуре и декоре.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символическое значение, содержательный смысл знаков-образов в декоративном убранстве избы.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и характеризовать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отдельные детали декоративного убранства избы как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проявление конструктивной, декоративной и изобразительной деятельности.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Находить общее и различное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образном строе традиционного жилища разных народов.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эскизы декоративного убранства избы.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принципы декоративного обобщения в изображении.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самооценка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анализировать, обобщать,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Коммуникативные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</w:p>
          <w:p w:rsidR="009C4B64" w:rsidRPr="00FF02FF" w:rsidRDefault="009C4B64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Внутренний мир русской избы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Единство пользы  и красоты внутреннего пространства крестьянского дома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Символика внутреннего пространства крестьянского дома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конструктивные декоративные элементы устройства жилой среды крестьянского дома.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и 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мудрость устройства традиционной жилой среды.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Сравнивать, сопоставлять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интерьеры крестьянских жилищ у разных народов, 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находить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них черты национального своеобразия.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цветовую композицию внутреннего пространства избы.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 обобщать,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Конструкция и декор предметов народного быта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Превращение бытового, утилитарного предмета в вещь-образ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Символическое значение декоративных элементов в резьбе и росписи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Сравнивать, находить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общее и особенное в конструкции, декоре традиционных предметов крестьянского быта и труда.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Рассуждать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 связях произведений крестьянского искусства с природой.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 что декор не только украшение, но и носитель жизненно важных смыслов.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Отмечать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характерные черты, свойственные народным мастерам-умельцам.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Изображать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выразительную форму предметов крестьянского быта и украшать её.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Выстраивать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орнаментальную композицию в соответствии с традицией народного искусства.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понимание причин успеха –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Русская народная вышивка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Символика цвета и связь образов и мотивов крестьянской вышивки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Условность языка орнамента и его символическое значение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 и понимать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особенности образного языка народной (крестьянской) вышивки, разнообразие трактовок традиционных образов.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самостоятельные варианты орнаментального построения вышивки с опорой на народную традицию.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величиной, выразительным контуром рисунка, цвета, декором главный мотив (мать-земля, древо жизни, птица света и т. д.), дополняя его орнаментальными поясами.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традиционные для вышивки сочетания цветов.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навыки декоративного обобщения.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Самоопределение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Народный праздничный костюм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Разнообразие форм и украшений народного праздничного костюма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Форма, декор, символика цвета в народной одежде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 и анализировать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образный строй народного праздничного костюма, давать ему эстетическую оценку.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общее и особенное в образах народной праздничной одежды разных регионов России.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Осознавать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значение традиционного праздничного костюма как бесценного достояния культуры народа.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эскизы народного праздничного костюма, его отдельных элементов на примере северорусского или южнорусского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костюмов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ыражать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форме, цветовом решении, орнаментике костюма  черты национального своеобразия.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и оценка процесса и результата действий постановка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решение проблем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Сомоопределение</w:t>
            </w:r>
            <w:proofErr w:type="spellEnd"/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Адекватное понимание причин успеха – неуспеха в учебной деятельности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Эмоционально-эстетическая оценка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Народные праздничные обряды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(урок обобщения)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Обрядовые действия народного праздника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праздник как важное событие, как синтез всех видов творчества (изобразительного, музыкального, устно-поэтического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анализировать,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Формулирование своих затруднений, планирование учебного сотрудничества,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Эмоционально-эстетическая оценка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  <w:tr w:rsidR="009C4B64" w:rsidRPr="00FF02FF" w:rsidTr="00FF02FF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Народные праздничные обряды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(урок обобщения)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Обрядовые действия народного праздника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художественной жизни класса, школы, 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атмосферу праздничного действа, живого общения и красоты.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Разыгрывать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народные песни, игровые сюжеты, участвовать в обрядовых действах.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Проявлять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себя в роли знатоков искусства, экскурсоводов, народных мастеров, экспертов.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Находить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общие черты в разных произведениях народного (крестьянского) прикладного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тмечать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в них единство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конструктивной,  декоративной и изобразительной деятельности.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 и 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ценность уникального крестьянского искусства  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анализировать, самостоятельно составлять алгоритм действий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Формулирование своих затруднений, планирование учебного сотрудничества,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94FBB" w:rsidRPr="00FF02FF" w:rsidRDefault="00894FBB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понимание причин успеха – неуспеха в учебной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BB" w:rsidRPr="00FF02FF" w:rsidRDefault="00894FBB">
            <w:pPr>
              <w:rPr>
                <w:rFonts w:ascii="Times New Roman" w:hAnsi="Times New Roman" w:cs="Times New Roman"/>
              </w:rPr>
            </w:pPr>
          </w:p>
        </w:tc>
      </w:tr>
    </w:tbl>
    <w:p w:rsidR="00D0724F" w:rsidRPr="00FF02FF" w:rsidRDefault="00D0724F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B6686" w:rsidRPr="00FF02FF" w:rsidRDefault="00DB6686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F02FF">
        <w:rPr>
          <w:rFonts w:ascii="Times New Roman" w:eastAsia="Times New Roman" w:hAnsi="Times New Roman" w:cs="Times New Roman"/>
          <w:b/>
          <w:bCs/>
          <w:lang w:eastAsia="ru-RU"/>
        </w:rPr>
        <w:t>Связь времен в народном искусстве – 8 часов (2 четверть)</w:t>
      </w:r>
    </w:p>
    <w:p w:rsidR="002E63AB" w:rsidRPr="00FF02FF" w:rsidRDefault="002E63AB" w:rsidP="002E63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902" w:type="dxa"/>
        <w:tblInd w:w="-7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25"/>
        <w:gridCol w:w="1133"/>
        <w:gridCol w:w="1276"/>
        <w:gridCol w:w="4094"/>
        <w:gridCol w:w="3396"/>
        <w:gridCol w:w="1417"/>
        <w:gridCol w:w="567"/>
        <w:gridCol w:w="571"/>
        <w:gridCol w:w="25"/>
        <w:gridCol w:w="25"/>
        <w:gridCol w:w="25"/>
        <w:gridCol w:w="485"/>
        <w:gridCol w:w="27"/>
        <w:gridCol w:w="20"/>
        <w:gridCol w:w="40"/>
        <w:gridCol w:w="288"/>
        <w:gridCol w:w="506"/>
        <w:gridCol w:w="25"/>
      </w:tblGrid>
      <w:tr w:rsidR="009C4B64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656B23">
            <w:pPr>
              <w:spacing w:after="0"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C4B64" w:rsidRPr="00FF02FF" w:rsidRDefault="009C4B64" w:rsidP="00656B23">
            <w:pPr>
              <w:spacing w:after="0"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Тема и тип урока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Решаемые проблемы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4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понятия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Предметные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Личностные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4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Древние образы в современных народных игрушках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Украшение игрушек декоративными элементами в соответствии с традициями промысла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Элементы узоров, техника исполнения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Филимоновской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, Дымковской,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Каргапольской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игрушки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Размышлять, рассуждать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 истоках возникновения современной народной игрушки.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Сравнивать, оценивать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форму, декор игрушек, принадлежащих различным художественным промыслам.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Распознавать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игрушки ведущих народных промыслов.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собственный художественный замысел, связанный с созданием выразительной формы игрушки и украшением её декоративной росписью в традиции одного из промыслов.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Овладевать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приёмами создания выразительной  формы в опоре на народные традиции.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самостоятельно составлять алгоритм действий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миру природы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Эмоциональная отзывчивость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Искусство Гжели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(урок получения новых знаний)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Природные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мотивы Гжельской керамики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Элементы узоров,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техника исполнения Гжели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Эмоционально воспринимать, выражать своё отношение, давать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эстетическую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оценку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произведениям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гжельской керамики.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благозвучное сочетание  синего и белого в природе  и в произведениях  Гжели.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приёмы гжельского кистевого мазка- «мазка с тенями».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композицию росписи в процессе практической творческой работы.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целеполагание, планирование, самоконтроль,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коррекция, самооценка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 обобщать,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Стремление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самопознании.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Интерес к способу решения задачи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gridAfter w:val="1"/>
          <w:wAfter w:w="25" w:type="dxa"/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Городецкая роспись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Характерные особенности Городецкой росписи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Элементы узоров, техника исполнения городецкой росписи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Эмоционально воспринимать, выражать своё отношение, эстетически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произведения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городецкого промысла.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общность в городецкой и гжельской росписях, определять характерные особенности произведений городецкого промысла.</w:t>
            </w:r>
            <w:proofErr w:type="gramEnd"/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основные приёмы кистевой росписи Городца, 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овладевать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декоративными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навыками.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композицию росписи в традиции Городца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планирование, контроль за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поэтапностьюработы</w:t>
            </w:r>
            <w:proofErr w:type="spellEnd"/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Проявлять активность.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слушать мнение одноклассников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миру природы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4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Хохлома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Мезенская роспись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Различие видов хохломской росписи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Элементы узоров, техника исполнения хохломской росписи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Эмоционально воспринимать, выражать своё отношение, эстетически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произведения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Хохломы.</w:t>
            </w:r>
          </w:p>
          <w:p w:rsidR="009C4B64" w:rsidRPr="00FF02FF" w:rsidRDefault="009C4B64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Иметь представление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 видах  хохломской росписи («травка», роспись  «под фон», «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кудрина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»)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азличать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их.</w:t>
            </w:r>
          </w:p>
          <w:p w:rsidR="009C4B64" w:rsidRPr="00FF02FF" w:rsidRDefault="009C4B64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планирование, самоконтроль, самооценка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анализировать, обобщать, самостоятельно составлять алгоритм действий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Осознание значимости семьи.</w:t>
            </w:r>
          </w:p>
          <w:p w:rsidR="009C4B64" w:rsidRPr="00FF02FF" w:rsidRDefault="009C4B64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Любовь к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родномукраю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4" w:rsidRPr="00FF02FF" w:rsidRDefault="009C4B6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Жостово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(роспись по металлу)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Свободная кистевая, живописная импровизация. Эффекты освещенности и объемности в изображении цветов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Элементы узоров, техника исполнения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жостовской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росписи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Эмоционально воспринимать, выражать своё отношение, эстетически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произведенияжостовского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промысла.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многоцветье цветочной росписи на подносах с красотой цветущих лугов.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единство формы и декора в изделиях мастеров.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основные приемы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жостовского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письма.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фрагмент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жостовской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анализировать, обобщать,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Формулирование своих затруднений,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Щепа. Роспись по лубу и дереву. Тиснение и резьба по бересте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Характерные особенности мезенской деревянной росписи, её основные приемы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Элементы росписи и резьбы. Изделия из бересты и щепы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Выражать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своё личное отношение,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эстетически  оценивать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изделия мастеров Русского Севера.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Объяснять,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что значит единство материала, формы и декора в берестяной и деревянной утвари.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Различать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характерные особенности мезенской деревянной росписи, её ярко выраженную графическую орнаментику.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основные приёмы росписи.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композицию росписи или её фрагмент в традиции мезенской росписи.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преобразование практической задачи в познавательную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миру природы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Лозоплетение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Характерные особенности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лозоплетения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Выражать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своё личное отношение,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эстетически  оценивать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изделия мастеров Русского Севера.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Объяснять,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что значит единство материала, формы и декора в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лозоплетении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Различать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характерные особенности плетения</w:t>
            </w:r>
          </w:p>
          <w:p w:rsidR="008A4EB7" w:rsidRPr="00FF02FF" w:rsidRDefault="008A4EB7" w:rsidP="00FD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эскиз плетеной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карзины</w:t>
            </w:r>
            <w:proofErr w:type="spellEnd"/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преобразование практической задачи в познавательную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самостоятельно составлять алгоритм действий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 достаточной полнотой выражать свои мысли,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формулировать свои затруднения, планирование учебного сотрудничества,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Ценностное отношение к миру природы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народных художественных промыслов в современной жизни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обобщения)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важность сохранения традиционных художественных промыслов в современных условиях.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общее и особенное в произведениях традиционных  художественных промыслов.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самооценка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391DFA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народных художественных промыслов в современной жизни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обобщения)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Различать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произведения ведущих центров народных художественных промыслов.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отчёте поисковых групп, связанном со сбором и систематизацией художественно-познавательного материала.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презентации выставочных работ.</w:t>
            </w:r>
          </w:p>
          <w:p w:rsidR="008A4EB7" w:rsidRPr="00FF02FF" w:rsidRDefault="008A4EB7" w:rsidP="009C4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свои творческие работы и работы своих товарищей, созданные по теме «Связь времён в народном искусстве».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целеполагание, планирование, самоконтроль, коррекция, самооценка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 достаточной полнотой выражать свои мысли,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формулировать свои затруднения, планирование учебного сотрудничества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2E6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33EA1" w:rsidRPr="00FF02FF" w:rsidRDefault="00233EA1" w:rsidP="008A4E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2" w:name="c83bf2830a9f7b8e9ee2a80904dfa8273e78c770"/>
      <w:bookmarkStart w:id="3" w:name="1"/>
      <w:bookmarkEnd w:id="2"/>
      <w:bookmarkEnd w:id="3"/>
    </w:p>
    <w:p w:rsidR="00DB6686" w:rsidRPr="00FF02FF" w:rsidRDefault="00DB6686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F02FF">
        <w:rPr>
          <w:rFonts w:ascii="Times New Roman" w:eastAsia="Times New Roman" w:hAnsi="Times New Roman" w:cs="Times New Roman"/>
          <w:b/>
          <w:bCs/>
          <w:lang w:eastAsia="ru-RU"/>
        </w:rPr>
        <w:t>Декор – человек, общество, время – 11 часов (3 четверть)</w:t>
      </w:r>
    </w:p>
    <w:tbl>
      <w:tblPr>
        <w:tblW w:w="16256" w:type="dxa"/>
        <w:tblInd w:w="-7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559"/>
        <w:gridCol w:w="1133"/>
        <w:gridCol w:w="1133"/>
        <w:gridCol w:w="4107"/>
        <w:gridCol w:w="3399"/>
        <w:gridCol w:w="1416"/>
        <w:gridCol w:w="539"/>
        <w:gridCol w:w="15"/>
        <w:gridCol w:w="45"/>
        <w:gridCol w:w="30"/>
        <w:gridCol w:w="10"/>
        <w:gridCol w:w="15"/>
        <w:gridCol w:w="571"/>
        <w:gridCol w:w="6"/>
        <w:gridCol w:w="15"/>
        <w:gridCol w:w="15"/>
        <w:gridCol w:w="15"/>
        <w:gridCol w:w="863"/>
        <w:gridCol w:w="707"/>
        <w:gridCol w:w="12"/>
        <w:gridCol w:w="15"/>
        <w:gridCol w:w="90"/>
      </w:tblGrid>
      <w:tr w:rsidR="008A4EB7" w:rsidRPr="00FF02FF" w:rsidTr="008A4EB7">
        <w:trPr>
          <w:gridAfter w:val="3"/>
          <w:wAfter w:w="117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2e95ce1720a80af8c2d903ff0b717ec9c3c4ed0d"/>
            <w:bookmarkStart w:id="5" w:name="2"/>
            <w:bookmarkEnd w:id="4"/>
            <w:bookmarkEnd w:id="5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и тип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Решаемые проблемы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C5C" w:rsidRPr="00FF02FF" w:rsidTr="00FF02FF">
        <w:trPr>
          <w:gridAfter w:val="3"/>
          <w:wAfter w:w="117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Понятия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результаты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FF02FF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Личностные результаты</w:t>
            </w:r>
          </w:p>
        </w:tc>
        <w:tc>
          <w:tcPr>
            <w:tcW w:w="126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3949FD" w:rsidP="0058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gridAfter w:val="3"/>
          <w:wAfter w:w="117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391D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Зачем людям украшения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Особенности украшений древних воинов, вождя племени, охотников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Украсить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смысл декора не только  как украшения, но прежде  всего  как социального  знака, определяющего  роль хозяина вещи  (носителя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пользователя).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 и объяснять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 в чём  заключается связь содержания с формой его  воплощения в произведениях  декоративно-прикладного искусства.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диалоге о том, зачем людям украшения, что значит украсить вещь.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Смыслообразовании</w:t>
            </w:r>
            <w:proofErr w:type="spellEnd"/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8A4E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gridAfter w:val="2"/>
          <w:wAfter w:w="105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391D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Зачем людям украшения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закрепления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украшений древних воинов,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вождя племени, охотников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Украсить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смысл декора не только  как украшения, но прежде  всего  как социального  знака, определяющего  роль хозяина вещи  (носителя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пользователя).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 и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объяснять, в чём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заключается связь содержания с формой его  воплощения в произведениях  декоративно-прикладного искусства.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диалоге о том, зачем людям украшения, что значит украсить вещь.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рассуждать, сравнивать, сопоставлять, анализировать, обобщать,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8A4E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FD3C5C" w:rsidRPr="00FF02FF" w:rsidTr="00FF02FF">
        <w:trPr>
          <w:gridAfter w:val="1"/>
          <w:wAfter w:w="90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1DFA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декоративного искусства в жизни древнего общества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Символика элементов декора в произведениях </w:t>
            </w:r>
            <w:proofErr w:type="spellStart"/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Др</w:t>
            </w:r>
            <w:proofErr w:type="spellEnd"/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Египта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Фараон, священные символы,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Эмоционально воспринимать, различать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по характерным признакам  произведения  декоративно-прикладного  искусства Древнего  Египта, 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 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эстетическую оценку.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произведениях декоративно-прикладного искусства связь конструктивных, декоративных и изобразительных элементов, а также  единство материалов, форм и декора.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Вести поисковую работу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(подбор познавательного зрительного материала) по декоративно-прикладному искусству Древнего  Египта.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эскизы украшений (браслет, ожерелье, алебастровая ваза) по мотивам  декоративно-прикладного искусства  Древнего Египта.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F02FF" w:rsidRPr="00FF02FF" w:rsidRDefault="00FF02FF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FF02FF" w:rsidRPr="00FF02FF" w:rsidRDefault="00FF02FF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FF02FF" w:rsidRPr="00FF02FF" w:rsidRDefault="00FF02FF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понимание причин успеха – неуспеха в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proofErr w:type="gramEnd"/>
          </w:p>
          <w:p w:rsidR="003949FD" w:rsidRPr="00FF02FF" w:rsidRDefault="00FF02FF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 деятельности</w:t>
            </w:r>
          </w:p>
        </w:tc>
        <w:tc>
          <w:tcPr>
            <w:tcW w:w="125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949FD" w:rsidRPr="00FF02FF" w:rsidRDefault="003949FD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9FD" w:rsidRPr="00FF02FF" w:rsidRDefault="003949FD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3"/>
          <w:wAfter w:w="117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Одежда  «говорит» о человеке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(урок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Выявлять роль людей, их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Костюм, одежда,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 многообразии  форм и декора  в одежде народов разных стран  и у людей  разных сословий.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в поисковой деятельности,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в подборе зрительного и познавательного материала по теме «Костюм  разных социальных групп  в разных странах».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образный строй одежды с положением  её владельца  в обществе.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индивидуальной,  групповой, коллективной  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формах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деятельности,  связанной  с созданием  творческой работы.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творческой работе цветом, формой, пластикой  линий стилевое  единство  декоративного  решения  интерьера, предметов быта и одежды  людей.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рассуждать,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Ценностное отношение к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4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gridAfter w:val="3"/>
          <w:wAfter w:w="117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Одежда  «говорит» о человеке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закрепления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Выявлять роль людей, их отношения в обществе, выявлять и подчеркивать определенные общности людей по классовому, сословно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 и профессиональному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Костюм, одежда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Высказываться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 многообразии  форм и декора  в одежде народов разных стран  и у людей  разных сословий.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поисковой деятельности,  в подборе зрительного и познавательного материала по теме «Костюм  разных социальных групп  в разных странах».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образный строй одежды с положением  её владельца  в обществе.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индивидуальной,  групповой, коллективной  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формах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деятельности,  связанной  с созданием  творческой работы.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Передавать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творческой работе цветом, формой, пластикой  линий стилевое  единство  декоративного  решения  интерьера, предметов быта и одежды  людей.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4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EB7" w:rsidRPr="00FF02FF" w:rsidTr="008A4EB7">
        <w:trPr>
          <w:gridAfter w:val="2"/>
          <w:wAfter w:w="105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чём рассказывают гербы и эмблемы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получения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Геральдика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Герб, щит, девиз, эмблема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смысловое значение  изобразительно-декоративных  элементов в гербе  родного города, в гербах различных  русских городов.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Определять,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называть  символические  элементы  герба и использовать их при создании собственного проекта  герба.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Находить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 рассматриваемых гербах  связь  конструктивного, декоративного и изобразительного  элементов.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декоративную композицию  герба (с учетом интересов и  увлечений членов своей семьи)  или эмблемы, добиваясь лаконичности  и обобщенности  изображения  и цветового решения.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2"/>
          <w:wAfter w:w="105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чём рассказывают гербы и эмблемы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закрепления и обобщения новых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Геральдика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Герб, щит, девиз, эмблема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смысловое значение  изобразительно-декоративных  элементов в гербе  родного города, в гербах различных  русских городов.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Определять,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называть  символические  элементы  герба и использовать их при создании собственного проекта  герба.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Находить в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рассматриваемых гербах  связь  конструктивного, декоративного и изобразительного  элементов.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декоративную композицию  герба (с учетом интересов и  увлечений членов своей семьи)  или эмблемы, добиваясь лаконичности  и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обобщенности  изображения  и цветового решения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Эмоционально-нравственная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отзывчивость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2"/>
          <w:wAfter w:w="105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декоративного искусства в жизни человека и общества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Обобщения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изученных</w:t>
            </w:r>
            <w:proofErr w:type="gram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итоговой  игре-викторине с  активным привлечением  зрительного материала  по декоративно-прикладному  искусству, в творческих  заданиях  по обобщению  изучаемого  материала.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Распознать и систематизировать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зрительный материал  по декоративно-прикладному искусству  по  социально-стилевым признакам.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костюм, его образный строй с владельцем.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Размышлять и вести диалог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 особенностях  художественного языка  классического декоративно-прикладного искусства и его отличии от искусства  народного (крестьянского).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речи  новые художественные термины.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8A4E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8A4E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2"/>
          <w:wAfter w:w="100" w:type="dxa"/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декоративного искусства в жизни человека и общества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(урок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обобщения знаний)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Систематизация произведений декоративно-прикладн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ого искусства по социально-стилевым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Повторение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изученных</w:t>
            </w:r>
            <w:proofErr w:type="gram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итоговой  игре-викторине с  активным привлечением  зрительного материала  по декоративно-прикладному  искусству, в творческих  заданиях  по обобщению  изучаемого  материала.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Распознать и систематизировать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зрительный материал  по декоративно-прикладному искусству  по  социально-стилевым признакам.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костюм, его образный строй с владельцем.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Размышлять и вести диалог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 особенностях  художественного языка  классического декоративно-прикладного искусства и его отличии от искусства  народного (крестьянского).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речи  новые художественные термины.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и оценка процесса и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понимание причин успеха – неуспеха в учебной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trHeight w:val="3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декоративного искусства в жизни человека и общества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(обобщение темы)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изученных</w:t>
            </w:r>
            <w:proofErr w:type="gram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итоговой  игре-викторине с  активным привлечением  зрительного материала  по декоративно-прикладному  искусству, в творческих  заданиях  по обобщению  изучаемого  материала.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Распознать и систематизировать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зрительный материал  по декоративно-прикладному искусству  по  социально-стилевым признакам.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костюм, его образный строй с владельцем.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Размышлять и вести диалог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об особенностях  художественного языка  классического декоративно-прикладного искусства и его отличии от искусства  народного (крестьянского).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речи  новые художественные термины.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rPr>
                <w:rFonts w:ascii="Times New Roman" w:hAnsi="Times New Roman" w:cs="Times New Roman"/>
                <w:lang w:eastAsia="ru-RU"/>
              </w:rPr>
            </w:pPr>
            <w:r w:rsidRPr="00FF02FF">
              <w:rPr>
                <w:rFonts w:ascii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rPr>
                <w:rFonts w:ascii="Times New Roman" w:hAnsi="Times New Roman" w:cs="Times New Roman"/>
                <w:lang w:eastAsia="ru-RU"/>
              </w:rPr>
            </w:pPr>
            <w:r w:rsidRPr="00FF02FF">
              <w:rPr>
                <w:rFonts w:ascii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  <w:p w:rsidR="008A4EB7" w:rsidRPr="00FF02FF" w:rsidRDefault="008A4EB7" w:rsidP="00FF02FF">
            <w:pPr>
              <w:rPr>
                <w:rFonts w:ascii="Times New Roman" w:hAnsi="Times New Roman" w:cs="Times New Roman"/>
                <w:lang w:eastAsia="ru-RU"/>
              </w:rPr>
            </w:pPr>
            <w:r w:rsidRPr="00FF02FF">
              <w:rPr>
                <w:rFonts w:ascii="Times New Roman" w:hAnsi="Times New Roman" w:cs="Times New Roman"/>
                <w:lang w:eastAsia="ru-RU"/>
              </w:rPr>
              <w:t>Эмоционально-нравственная отзывчивость</w:t>
            </w:r>
          </w:p>
        </w:tc>
        <w:tc>
          <w:tcPr>
            <w:tcW w:w="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</w:tbl>
    <w:p w:rsidR="001E0110" w:rsidRPr="00FF02FF" w:rsidRDefault="001E0110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E0110" w:rsidRPr="00FF02FF" w:rsidRDefault="001E0110" w:rsidP="008A4E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B6686" w:rsidRPr="00FF02FF" w:rsidRDefault="00DB6686" w:rsidP="00DB6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F02F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Декоративное искусство в современном мире – 7 часов (4 четверть)</w:t>
      </w:r>
    </w:p>
    <w:tbl>
      <w:tblPr>
        <w:tblW w:w="16292" w:type="dxa"/>
        <w:tblInd w:w="-7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1415"/>
        <w:gridCol w:w="1131"/>
        <w:gridCol w:w="1131"/>
        <w:gridCol w:w="4099"/>
        <w:gridCol w:w="3393"/>
        <w:gridCol w:w="1837"/>
        <w:gridCol w:w="300"/>
        <w:gridCol w:w="30"/>
        <w:gridCol w:w="30"/>
        <w:gridCol w:w="30"/>
        <w:gridCol w:w="30"/>
        <w:gridCol w:w="475"/>
        <w:gridCol w:w="848"/>
        <w:gridCol w:w="762"/>
        <w:gridCol w:w="15"/>
        <w:gridCol w:w="15"/>
        <w:gridCol w:w="15"/>
        <w:gridCol w:w="15"/>
        <w:gridCol w:w="15"/>
      </w:tblGrid>
      <w:tr w:rsidR="008A4EB7" w:rsidRPr="00FF02FF" w:rsidTr="008A4EB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ae8f3f45504eb20046a2b587a950b991c91ebcc2"/>
            <w:bookmarkStart w:id="7" w:name="3"/>
            <w:bookmarkEnd w:id="6"/>
            <w:bookmarkEnd w:id="7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п.п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и тип урока (стр. учебника)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Решаемые проблемы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понятия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результаты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Универсальные учебные действия (УУД)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Личностные результаты</w:t>
            </w:r>
          </w:p>
        </w:tc>
        <w:tc>
          <w:tcPr>
            <w:tcW w:w="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Современное выставочное искусство</w:t>
            </w:r>
          </w:p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(учебная экскурсия)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Творческая интерпретация в  древних образов народного искусства в работах современных художниках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 и техника современного декоративно-прикладного искусства 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майолика, керамика, терракота, ансамбль, фактура)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Ориентироваться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широком разнообразии современного декоративно-прикладного искусства, различать по материалам майолику, керамику. Использовать в речи новые термины современного искусства декоративно-прикладного искусства.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 использовать речь</w:t>
            </w:r>
          </w:p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рассуждать о содержании рисунков, сделанных детьми</w:t>
            </w:r>
          </w:p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задавать вопросы, слушать собеседников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Доброжелательность и эмоционально-нравственная отзывчивость</w:t>
            </w:r>
          </w:p>
        </w:tc>
        <w:tc>
          <w:tcPr>
            <w:tcW w:w="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DB6686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1"/>
          <w:wAfter w:w="15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Современное 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выставочное искусство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решения практических задач)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Роль выразите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льных средств (форма, линия, пятно, цвет, ритм, фактура) в построении декоративной композиции.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Художественное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стекло,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гутное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стекло металл, ковка, литье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Ориентироваться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в широком разнообразии современного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декоративно-прикладного искусства, различать по материалам, технике исполнения художественное стекло, ковку, литье, металл.  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1E73DE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амостоятельно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планировать пути достижения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целей, осознанно декоративно- прикладного искусства</w:t>
            </w:r>
          </w:p>
          <w:p w:rsidR="008A4EB7" w:rsidRPr="00FF02FF" w:rsidRDefault="008A4EB7" w:rsidP="001E73DE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 проявлять активность для решения познавательных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задачвыбирать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наиболее эффективные способы учебных и познавательных задач</w:t>
            </w:r>
            <w:proofErr w:type="gramEnd"/>
          </w:p>
          <w:p w:rsidR="008A4EB7" w:rsidRPr="00FF02FF" w:rsidRDefault="008A4EB7" w:rsidP="001E73DE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 узнавать, называть и определять материалы и техники современного 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целостного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мировоззрения, учитывающего духовное многообразие мира.</w:t>
            </w:r>
          </w:p>
        </w:tc>
        <w:tc>
          <w:tcPr>
            <w:tcW w:w="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2"/>
          <w:wAfter w:w="30" w:type="dxa"/>
          <w:trHeight w:val="254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Современное выставочное искусство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обобщения и систематизации знаний)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гобелен, батик,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Ориентироваться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в широком разнообразии современного декоративно-прикладного  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азличать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по материалам, технике исполнения художественное стекло, керамику, ковку, литьё, гобелен и т.д.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 и называть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характерные особенности  современного  декоративно-прикладного  искусства.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по поводу  роли выразительных средств и пластического языка материала в построении декоративного образа.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Находить  и  определять в произведениях декоративно-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прикладного  искусства связь  конструктивного, декоративного  и изобразительного  видов деятельности, а также  неразрывное единство материала, формы и декора.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Использовать в речи новые  термины,  связанные декоративно-прикладным  искусством.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Объяснять отличия  современного  декоративно-прикладного  искусства  от традиционного  народного искусства.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3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3"/>
          <w:wAfter w:w="45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 сам – мастер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решения практических задач)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Эскиз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,к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артон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агралит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 мешковина, холст, фактура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Разрабатывать, 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эскизы  коллективных  панно, витражей, коллажей, декоративных  украшений  интерьеров  школы.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Пользоваться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языком  декоративно-прикладного искусства, принципами декоративного  обобщения в процессе  выполнения практической  творческой работы.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практическими навыками выразительного использования  формы, объёма, цвета, фактуры и других  средств  в процессе  создания  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 плоскостных  или объёмных  декоративных  композиций.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Собирать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отдельно  выполненные  детали  в более  крупные  блоки, т.е. вести работу  по принципу  «от простог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к сложному».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 в подготовке  итоговой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выставки творческих работ.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Регулятивные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  <w:pPrChange w:id="8" w:author="EVGENIY" w:date="2016-09-15T00:00:00Z">
                <w:pPr>
                  <w:spacing w:after="0" w:line="338" w:lineRule="atLeast"/>
                  <w:jc w:val="center"/>
                </w:pPr>
              </w:pPrChange>
            </w:pPr>
          </w:p>
        </w:tc>
        <w:tc>
          <w:tcPr>
            <w:tcW w:w="7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4"/>
          <w:wAfter w:w="60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 сам – мастер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решения практических задач)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Разрабатывать, 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эскизы  коллективных  панно, витражей, коллажей, декоративных  украшений  интерьеров  школы.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Пользоваться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языком  декоративно-прикладного искусства, принципами декоративного  обобщения в процессе  выполнения практической  творческой работы.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практическими навыками выразительного использования  формы, объёма, цвета, фактуры и других  сре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дств  в пр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оцессе  создания  в конкретном  материале  плоскостных  или объёмных  декоративных  композиций.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Собирать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отдельно  выполненные  детали  в более  крупные  блоки, т.е. вести работу  по принципу  «от простог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к сложному».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в подготовке  итоговой выставки творческих работ.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_GoBack"/>
            <w:bookmarkEnd w:id="9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5"/>
          <w:wAfter w:w="70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 сам – мастер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решения практических задач)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Реализация в конкретном материале разнообр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азных творческих замыслов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Разрабатывать, 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эскизы  коллективных  панно, витражей, коллажей, декоративных  украшений  интерьеров  школы.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Пользоваться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 языком  декоративно-прикладного искусства, принципами декоративного  обобщения в процессе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выполнения практической  творческой работы.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практическими навыками выразительного использования  формы, объёма, цвета, фактуры и других  сре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дств  в пр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оцессе  создания  в конкретном  материале  плоскостных  или объёмных  декоративных  композиций.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Собирать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отдельно  выполненные  детали  в более  крупные  блоки, т.е. вести работу  по принципу  «от простог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к сложному».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в подготовке  итоговой выставки творческих работ.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Регулятивные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: рассуждать, сравнивать, сопоставлять, анализировать, обобщать, самостоятельно составлять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алгоритм действий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FF02FF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Адекватное 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причин успеха – неуспеха в учебной деятельности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EC15E8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  <w:tr w:rsidR="008A4EB7" w:rsidRPr="00FF02FF" w:rsidTr="008A4EB7">
        <w:trPr>
          <w:gridAfter w:val="5"/>
          <w:wAfter w:w="75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0" w:name="h.gjdgxs"/>
            <w:bookmarkEnd w:id="10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 сам – мастер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(урок обобщения)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Разрабатывать, создавать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эскизы  коллективных  панно, витражей, коллажей, декоративных  украшений  интерьеров  школы.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Пользоваться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языком  декоративно-прикладного искусства, принципами декоративного  обобщения в процессе  выполнения практической  творческой работы.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практическими навыками выразительного использования  формы, объёма, цвета, фактуры и других  сре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дств  в пр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оцессе  создания  в конкретном  материале  плоскостных  или объёмных  декоративных  композиций.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Собирать 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отдельно  выполненные  детали  в более  крупные  блоки, т.е. вести работу  по принципу  «от простог</w:t>
            </w:r>
            <w:proofErr w:type="gram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 xml:space="preserve"> к сложному».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 в подготовке  итоговой выставки творческих работ.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Регулятивные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 целеполагание, планирование, самоконтроль, коррекция, самооценка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</w:t>
            </w:r>
            <w:proofErr w:type="gram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результата действий постановка и решение проблем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Выдвижение гипотез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8A4EB7" w:rsidRPr="00FF02FF" w:rsidRDefault="008A4EB7" w:rsidP="005857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Аргументация своего мнения и позиция в коммуникации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Смыслообразование</w:t>
            </w:r>
            <w:proofErr w:type="spellEnd"/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A4EB7" w:rsidRPr="00FF02FF" w:rsidRDefault="008A4EB7" w:rsidP="0058570D">
            <w:pPr>
              <w:spacing w:after="0" w:line="33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Ценностное отношение к историческому прошлому</w:t>
            </w:r>
          </w:p>
          <w:p w:rsidR="008A4EB7" w:rsidRPr="00FF02FF" w:rsidRDefault="008A4EB7" w:rsidP="0058570D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2FF"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успеха – неуспеха в учебной деятельности</w:t>
            </w: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B7" w:rsidRPr="00FF02FF" w:rsidRDefault="008A4EB7">
            <w:pPr>
              <w:rPr>
                <w:rFonts w:ascii="Times New Roman" w:hAnsi="Times New Roman" w:cs="Times New Roman"/>
              </w:rPr>
            </w:pPr>
          </w:p>
        </w:tc>
      </w:tr>
    </w:tbl>
    <w:p w:rsidR="00E018B8" w:rsidRPr="00FF02FF" w:rsidRDefault="00E018B8">
      <w:pPr>
        <w:rPr>
          <w:rFonts w:ascii="Times New Roman" w:hAnsi="Times New Roman" w:cs="Times New Roman"/>
        </w:rPr>
      </w:pPr>
    </w:p>
    <w:sectPr w:rsidR="00E018B8" w:rsidRPr="00FF02FF" w:rsidSect="001D412A">
      <w:pgSz w:w="16838" w:h="11906" w:orient="landscape"/>
      <w:pgMar w:top="250" w:right="253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F19" w:rsidRDefault="00CC0F19" w:rsidP="001D412A">
      <w:pPr>
        <w:spacing w:after="0" w:line="240" w:lineRule="auto"/>
      </w:pPr>
      <w:r>
        <w:separator/>
      </w:r>
    </w:p>
  </w:endnote>
  <w:endnote w:type="continuationSeparator" w:id="0">
    <w:p w:rsidR="00CC0F19" w:rsidRDefault="00CC0F19" w:rsidP="001D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F19" w:rsidRDefault="00CC0F19" w:rsidP="001D412A">
      <w:pPr>
        <w:spacing w:after="0" w:line="240" w:lineRule="auto"/>
      </w:pPr>
      <w:r>
        <w:separator/>
      </w:r>
    </w:p>
  </w:footnote>
  <w:footnote w:type="continuationSeparator" w:id="0">
    <w:p w:rsidR="00CC0F19" w:rsidRDefault="00CC0F19" w:rsidP="001D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B6747"/>
    <w:multiLevelType w:val="multilevel"/>
    <w:tmpl w:val="C7963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243360"/>
    <w:multiLevelType w:val="multilevel"/>
    <w:tmpl w:val="28D619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75346"/>
    <w:multiLevelType w:val="multilevel"/>
    <w:tmpl w:val="F6BE8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1F4B4D"/>
    <w:multiLevelType w:val="multilevel"/>
    <w:tmpl w:val="10B660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5C2D0F"/>
    <w:multiLevelType w:val="multilevel"/>
    <w:tmpl w:val="B3BEFA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3A5ACB"/>
    <w:multiLevelType w:val="multilevel"/>
    <w:tmpl w:val="E5101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711D0"/>
    <w:multiLevelType w:val="multilevel"/>
    <w:tmpl w:val="323CB7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6524B8"/>
    <w:multiLevelType w:val="multilevel"/>
    <w:tmpl w:val="D76AB5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GENIY">
    <w15:presenceInfo w15:providerId="None" w15:userId="EVGENI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686"/>
    <w:rsid w:val="00007859"/>
    <w:rsid w:val="000742AB"/>
    <w:rsid w:val="000D715D"/>
    <w:rsid w:val="000F1296"/>
    <w:rsid w:val="001D412A"/>
    <w:rsid w:val="001E0110"/>
    <w:rsid w:val="001E73DE"/>
    <w:rsid w:val="00200437"/>
    <w:rsid w:val="00233EA1"/>
    <w:rsid w:val="002E63AB"/>
    <w:rsid w:val="002E6751"/>
    <w:rsid w:val="00342423"/>
    <w:rsid w:val="003772CC"/>
    <w:rsid w:val="00391DFA"/>
    <w:rsid w:val="003949FD"/>
    <w:rsid w:val="00401D89"/>
    <w:rsid w:val="00530084"/>
    <w:rsid w:val="0058570D"/>
    <w:rsid w:val="00656B23"/>
    <w:rsid w:val="00894FBB"/>
    <w:rsid w:val="008A4EB7"/>
    <w:rsid w:val="009C4B64"/>
    <w:rsid w:val="009E771B"/>
    <w:rsid w:val="00A71CCE"/>
    <w:rsid w:val="00A8056B"/>
    <w:rsid w:val="00A82F02"/>
    <w:rsid w:val="00B15E22"/>
    <w:rsid w:val="00B6742D"/>
    <w:rsid w:val="00CC0F19"/>
    <w:rsid w:val="00CF69AB"/>
    <w:rsid w:val="00D0724F"/>
    <w:rsid w:val="00D8544F"/>
    <w:rsid w:val="00DB6686"/>
    <w:rsid w:val="00E018B8"/>
    <w:rsid w:val="00EC15E8"/>
    <w:rsid w:val="00FD3C5C"/>
    <w:rsid w:val="00FF0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B6686"/>
  </w:style>
  <w:style w:type="character" w:customStyle="1" w:styleId="c2">
    <w:name w:val="c2"/>
    <w:basedOn w:val="a0"/>
    <w:rsid w:val="00DB6686"/>
  </w:style>
  <w:style w:type="paragraph" w:customStyle="1" w:styleId="c12">
    <w:name w:val="c12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6686"/>
  </w:style>
  <w:style w:type="paragraph" w:customStyle="1" w:styleId="c22">
    <w:name w:val="c22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1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D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412A"/>
  </w:style>
  <w:style w:type="paragraph" w:styleId="a7">
    <w:name w:val="footer"/>
    <w:basedOn w:val="a"/>
    <w:link w:val="a8"/>
    <w:uiPriority w:val="99"/>
    <w:semiHidden/>
    <w:unhideWhenUsed/>
    <w:rsid w:val="001D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4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B6686"/>
  </w:style>
  <w:style w:type="character" w:customStyle="1" w:styleId="c2">
    <w:name w:val="c2"/>
    <w:basedOn w:val="a0"/>
    <w:rsid w:val="00DB6686"/>
  </w:style>
  <w:style w:type="paragraph" w:customStyle="1" w:styleId="c12">
    <w:name w:val="c12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6686"/>
  </w:style>
  <w:style w:type="paragraph" w:customStyle="1" w:styleId="c22">
    <w:name w:val="c22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B6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68E32-52F0-4944-A127-C4284E2B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20</Pages>
  <Words>6388</Words>
  <Characters>36412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Викина</cp:lastModifiedBy>
  <cp:revision>15</cp:revision>
  <dcterms:created xsi:type="dcterms:W3CDTF">2016-09-05T09:00:00Z</dcterms:created>
  <dcterms:modified xsi:type="dcterms:W3CDTF">2019-02-14T03:59:00Z</dcterms:modified>
</cp:coreProperties>
</file>