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B3" w:rsidRPr="00C9314A" w:rsidRDefault="00EA29B3" w:rsidP="005956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314A">
        <w:rPr>
          <w:rFonts w:ascii="Times New Roman" w:hAnsi="Times New Roman"/>
          <w:b/>
          <w:sz w:val="20"/>
          <w:szCs w:val="20"/>
        </w:rPr>
        <w:t>Аннотация</w:t>
      </w:r>
    </w:p>
    <w:p w:rsidR="00C93376" w:rsidRPr="00C9314A" w:rsidRDefault="00C93376" w:rsidP="0059566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01C15" w:rsidRPr="00C9314A" w:rsidRDefault="00001C15" w:rsidP="0059566D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val="ru-RU"/>
        </w:rPr>
      </w:pPr>
      <w:r w:rsidRPr="00C9314A">
        <w:rPr>
          <w:rFonts w:ascii="Times New Roman" w:hAnsi="Times New Roman"/>
          <w:sz w:val="20"/>
          <w:szCs w:val="20"/>
          <w:lang w:val="ru-RU"/>
        </w:rPr>
        <w:t>Изучение базового курса информатики рекомендуется проводить на второй ступени общего образования.  В Федеральном базисном учебном плане предусматривается выделение 105 учебных часов на изучение курса «Информатика и ИКТ» в основной школе.</w:t>
      </w:r>
    </w:p>
    <w:p w:rsidR="00001C15" w:rsidRPr="00C9314A" w:rsidRDefault="00001C15" w:rsidP="0059566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9314A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Существует два варианта нового Федерального базисного учебного плана: </w:t>
      </w:r>
    </w:p>
    <w:p w:rsidR="00001C15" w:rsidRPr="00C9314A" w:rsidRDefault="00001C15" w:rsidP="005956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9314A">
        <w:rPr>
          <w:rFonts w:ascii="Times New Roman" w:hAnsi="Times New Roman" w:cs="Times New Roman"/>
          <w:bCs/>
          <w:iCs/>
          <w:sz w:val="20"/>
          <w:szCs w:val="20"/>
          <w:u w:val="single"/>
        </w:rPr>
        <w:t xml:space="preserve">курс изучается в течение трех лет с </w:t>
      </w:r>
      <w:r w:rsidR="00B11431" w:rsidRPr="00C9314A">
        <w:rPr>
          <w:rFonts w:ascii="Times New Roman" w:hAnsi="Times New Roman" w:cs="Times New Roman"/>
          <w:bCs/>
          <w:iCs/>
          <w:sz w:val="20"/>
          <w:szCs w:val="20"/>
          <w:u w:val="single"/>
        </w:rPr>
        <w:t>7 по 9 класс, 1 час в неделю, 34</w:t>
      </w:r>
      <w:r w:rsidRPr="00C9314A">
        <w:rPr>
          <w:rFonts w:ascii="Times New Roman" w:hAnsi="Times New Roman" w:cs="Times New Roman"/>
          <w:bCs/>
          <w:iCs/>
          <w:sz w:val="20"/>
          <w:szCs w:val="20"/>
          <w:u w:val="single"/>
        </w:rPr>
        <w:t xml:space="preserve"> часов в год; </w:t>
      </w:r>
    </w:p>
    <w:p w:rsidR="00001C15" w:rsidRPr="00C9314A" w:rsidRDefault="00001C15" w:rsidP="005956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bCs/>
          <w:iCs/>
          <w:sz w:val="20"/>
          <w:szCs w:val="20"/>
        </w:rPr>
        <w:t xml:space="preserve">курс изучается в течение двух лет с 8 по 9 класс, 8 класс - 1 час в неделю, 35 часов в год, 9 класс – 2 часа в неделю, 70 часов в год. </w:t>
      </w:r>
    </w:p>
    <w:p w:rsidR="00001C15" w:rsidRPr="00C9314A" w:rsidRDefault="00001C15" w:rsidP="005956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    Преподавание обновленного курса «Информатика и ИКТ» ориентировано на использование учебного и программно-методического комплекса, в который входят:</w:t>
      </w:r>
    </w:p>
    <w:p w:rsidR="00001C15" w:rsidRPr="00C9314A" w:rsidRDefault="00001C15" w:rsidP="005956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Угринович Н.Д. Информатика 7. Учебник</w:t>
      </w:r>
      <w:r w:rsidR="008D180B" w:rsidRPr="00C9314A">
        <w:rPr>
          <w:rFonts w:ascii="Times New Roman" w:hAnsi="Times New Roman" w:cs="Times New Roman"/>
          <w:sz w:val="20"/>
          <w:szCs w:val="20"/>
        </w:rPr>
        <w:t xml:space="preserve"> для 7 класса. – М.: БИНОМ, 2010</w:t>
      </w:r>
      <w:r w:rsidRPr="00C9314A">
        <w:rPr>
          <w:rFonts w:ascii="Times New Roman" w:hAnsi="Times New Roman" w:cs="Times New Roman"/>
          <w:sz w:val="20"/>
          <w:szCs w:val="20"/>
        </w:rPr>
        <w:t>;</w:t>
      </w:r>
    </w:p>
    <w:p w:rsidR="00001C15" w:rsidRPr="00C9314A" w:rsidRDefault="00001C15" w:rsidP="005956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Угринович Н.Д. Информатика 8. Учебник</w:t>
      </w:r>
      <w:r w:rsidR="008D180B" w:rsidRPr="00C9314A">
        <w:rPr>
          <w:rFonts w:ascii="Times New Roman" w:hAnsi="Times New Roman" w:cs="Times New Roman"/>
          <w:sz w:val="20"/>
          <w:szCs w:val="20"/>
        </w:rPr>
        <w:t xml:space="preserve"> для 8 класса. – М.: БИНОМ, 2010</w:t>
      </w:r>
      <w:r w:rsidRPr="00C9314A">
        <w:rPr>
          <w:rFonts w:ascii="Times New Roman" w:hAnsi="Times New Roman" w:cs="Times New Roman"/>
          <w:sz w:val="20"/>
          <w:szCs w:val="20"/>
        </w:rPr>
        <w:t>;</w:t>
      </w:r>
    </w:p>
    <w:p w:rsidR="00001C15" w:rsidRPr="00C9314A" w:rsidRDefault="00001C15" w:rsidP="005956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Угринович Н.Д. Информатика 9. Учебник</w:t>
      </w:r>
      <w:r w:rsidR="008D180B" w:rsidRPr="00C9314A">
        <w:rPr>
          <w:rFonts w:ascii="Times New Roman" w:hAnsi="Times New Roman" w:cs="Times New Roman"/>
          <w:sz w:val="20"/>
          <w:szCs w:val="20"/>
        </w:rPr>
        <w:t xml:space="preserve"> для 9 класса. – М.: БИНОМ, 2010</w:t>
      </w:r>
      <w:r w:rsidRPr="00C9314A">
        <w:rPr>
          <w:rFonts w:ascii="Times New Roman" w:hAnsi="Times New Roman" w:cs="Times New Roman"/>
          <w:sz w:val="20"/>
          <w:szCs w:val="20"/>
        </w:rPr>
        <w:t>;</w:t>
      </w:r>
    </w:p>
    <w:p w:rsidR="00001C15" w:rsidRPr="00C9314A" w:rsidRDefault="00001C15" w:rsidP="005956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Угринович Н.Д. Преподавание курса «Информатика и ИКТ». Методическое пособие для учителей.</w:t>
      </w:r>
    </w:p>
    <w:p w:rsidR="00001C15" w:rsidRPr="00C9314A" w:rsidRDefault="00001C15" w:rsidP="005956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Windows-CD. Угринович Н.Д. Компьютерный практикум на CD-R</w:t>
      </w:r>
      <w:r w:rsidR="008D180B" w:rsidRPr="00C9314A">
        <w:rPr>
          <w:rFonts w:ascii="Times New Roman" w:hAnsi="Times New Roman" w:cs="Times New Roman"/>
          <w:sz w:val="20"/>
          <w:szCs w:val="20"/>
        </w:rPr>
        <w:t>OM. – М.: БИНОМ, 2010</w:t>
      </w:r>
      <w:r w:rsidRPr="00C9314A">
        <w:rPr>
          <w:rFonts w:ascii="Times New Roman" w:hAnsi="Times New Roman" w:cs="Times New Roman"/>
          <w:sz w:val="20"/>
          <w:szCs w:val="20"/>
        </w:rPr>
        <w:t>;</w:t>
      </w:r>
    </w:p>
    <w:p w:rsidR="00001C15" w:rsidRPr="00C9314A" w:rsidRDefault="00001C15" w:rsidP="005956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Linux-CD. Угринович Н.Д. Компьютерный практи</w:t>
      </w:r>
      <w:r w:rsidR="008D180B" w:rsidRPr="00C9314A">
        <w:rPr>
          <w:rFonts w:ascii="Times New Roman" w:hAnsi="Times New Roman" w:cs="Times New Roman"/>
          <w:sz w:val="20"/>
          <w:szCs w:val="20"/>
        </w:rPr>
        <w:t>кум на CD-ROM. – М.: БИНОМ, 2010</w:t>
      </w:r>
      <w:r w:rsidRPr="00C9314A">
        <w:rPr>
          <w:rFonts w:ascii="Times New Roman" w:hAnsi="Times New Roman" w:cs="Times New Roman"/>
          <w:sz w:val="20"/>
          <w:szCs w:val="20"/>
        </w:rPr>
        <w:t>.</w:t>
      </w:r>
    </w:p>
    <w:p w:rsidR="00001C15" w:rsidRPr="00C9314A" w:rsidRDefault="00001C15" w:rsidP="005956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            Большое внимание в учебниках уделяется формированию у учащихся алгоритмического и системного мышления, а также практических умений и навыков в области информационных и коммуникационных технологий. Практические работы выделены в отдельный раздел Компьютерный практикум, ориентированный на выполнение в различных операционных системах  (Windows, Linux и Mac Os). </w:t>
      </w:r>
      <w:r w:rsidRPr="00C9314A">
        <w:rPr>
          <w:rFonts w:ascii="Times New Roman" w:hAnsi="Times New Roman" w:cs="Times New Roman"/>
          <w:bCs/>
          <w:iCs/>
          <w:sz w:val="20"/>
          <w:szCs w:val="20"/>
        </w:rPr>
        <w:t xml:space="preserve">Необходимое для выполнения работ программное обеспечение можно установить с дисков </w:t>
      </w:r>
      <w:r w:rsidRPr="00C9314A">
        <w:rPr>
          <w:rFonts w:ascii="Times New Roman" w:hAnsi="Times New Roman" w:cs="Times New Roman"/>
          <w:sz w:val="20"/>
          <w:szCs w:val="20"/>
        </w:rPr>
        <w:t>Windows-CD и Linux-CD.</w:t>
      </w:r>
    </w:p>
    <w:p w:rsidR="00EA29B3" w:rsidRPr="00C9314A" w:rsidRDefault="00EA29B3" w:rsidP="005956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>Оглавление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"/>
        <w:gridCol w:w="8689"/>
        <w:gridCol w:w="556"/>
      </w:tblGrid>
      <w:tr w:rsidR="00056C18" w:rsidRPr="00C9314A" w:rsidTr="00331237">
        <w:tc>
          <w:tcPr>
            <w:tcW w:w="496" w:type="dxa"/>
            <w:vAlign w:val="center"/>
          </w:tcPr>
          <w:p w:rsidR="00056C18" w:rsidRPr="00C9314A" w:rsidRDefault="00056C18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89" w:type="dxa"/>
            <w:vAlign w:val="center"/>
          </w:tcPr>
          <w:p w:rsidR="00056C18" w:rsidRPr="00C9314A" w:rsidRDefault="00056C18" w:rsidP="0059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</w:t>
            </w:r>
            <w:r w:rsidR="00331237" w:rsidRPr="00C9314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…………………………………………………….</w:t>
            </w:r>
          </w:p>
        </w:tc>
        <w:tc>
          <w:tcPr>
            <w:tcW w:w="556" w:type="dxa"/>
            <w:vAlign w:val="center"/>
          </w:tcPr>
          <w:p w:rsidR="00056C18" w:rsidRPr="00C9314A" w:rsidRDefault="00373F35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56C18" w:rsidRPr="00C9314A" w:rsidTr="00331237">
        <w:tc>
          <w:tcPr>
            <w:tcW w:w="496" w:type="dxa"/>
            <w:vAlign w:val="center"/>
          </w:tcPr>
          <w:p w:rsidR="00056C18" w:rsidRPr="00C9314A" w:rsidRDefault="00056C18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89" w:type="dxa"/>
            <w:vAlign w:val="center"/>
          </w:tcPr>
          <w:p w:rsidR="00056C18" w:rsidRPr="00C9314A" w:rsidRDefault="00056C18" w:rsidP="0059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Учебно-тематический план по Информатике и ИКТ</w:t>
            </w:r>
            <w:r w:rsidR="00331237" w:rsidRPr="00C9314A">
              <w:rPr>
                <w:rFonts w:ascii="Times New Roman" w:hAnsi="Times New Roman" w:cs="Times New Roman"/>
                <w:sz w:val="20"/>
                <w:szCs w:val="20"/>
              </w:rPr>
              <w:t>……………………</w:t>
            </w:r>
          </w:p>
        </w:tc>
        <w:tc>
          <w:tcPr>
            <w:tcW w:w="556" w:type="dxa"/>
            <w:vAlign w:val="center"/>
          </w:tcPr>
          <w:p w:rsidR="00056C18" w:rsidRPr="00C9314A" w:rsidRDefault="00373F35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56C18" w:rsidRPr="00C9314A" w:rsidTr="00331237">
        <w:tc>
          <w:tcPr>
            <w:tcW w:w="496" w:type="dxa"/>
            <w:vAlign w:val="center"/>
          </w:tcPr>
          <w:p w:rsidR="00056C18" w:rsidRPr="00C9314A" w:rsidRDefault="00056C18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89" w:type="dxa"/>
            <w:vAlign w:val="center"/>
          </w:tcPr>
          <w:p w:rsidR="00056C18" w:rsidRPr="00C9314A" w:rsidRDefault="004D4EBF" w:rsidP="0059566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 курса  информатики и  информационных  технологий  для </w:t>
            </w:r>
            <w:r w:rsidR="00551935" w:rsidRPr="00C9314A">
              <w:rPr>
                <w:rFonts w:ascii="Times New Roman" w:eastAsia="Times New Roman" w:hAnsi="Times New Roman" w:cs="Times New Roman"/>
                <w:sz w:val="20"/>
                <w:szCs w:val="20"/>
              </w:rPr>
              <w:t> 9</w:t>
            </w:r>
            <w:r w:rsidRPr="00C93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класса</w:t>
            </w:r>
            <w:r w:rsidR="00331237" w:rsidRPr="00C9314A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………………………………………………………………..</w:t>
            </w:r>
          </w:p>
        </w:tc>
        <w:tc>
          <w:tcPr>
            <w:tcW w:w="556" w:type="dxa"/>
            <w:vAlign w:val="center"/>
          </w:tcPr>
          <w:p w:rsidR="00056C18" w:rsidRPr="00C9314A" w:rsidRDefault="0003347A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56C18" w:rsidRPr="00C9314A" w:rsidTr="00331237">
        <w:tc>
          <w:tcPr>
            <w:tcW w:w="496" w:type="dxa"/>
            <w:vAlign w:val="center"/>
          </w:tcPr>
          <w:p w:rsidR="00056C18" w:rsidRPr="00C9314A" w:rsidRDefault="00056C18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89" w:type="dxa"/>
            <w:vAlign w:val="center"/>
          </w:tcPr>
          <w:p w:rsidR="00056C18" w:rsidRPr="00C9314A" w:rsidRDefault="004D4EBF" w:rsidP="0059566D">
            <w:pPr>
              <w:pStyle w:val="Style4"/>
              <w:widowControl/>
              <w:tabs>
                <w:tab w:val="left" w:pos="1134"/>
                <w:tab w:val="num" w:pos="2268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9314A">
              <w:rPr>
                <w:rStyle w:val="FontStyle43"/>
                <w:sz w:val="20"/>
                <w:szCs w:val="20"/>
              </w:rPr>
              <w:t>Требования к уровню подготовки учащихся, обучающихся по данной программе</w:t>
            </w:r>
            <w:r w:rsidR="00331237" w:rsidRPr="00C9314A">
              <w:rPr>
                <w:rStyle w:val="FontStyle43"/>
                <w:sz w:val="20"/>
                <w:szCs w:val="20"/>
              </w:rPr>
              <w:t>…………………………………………………………………...</w:t>
            </w:r>
          </w:p>
        </w:tc>
        <w:tc>
          <w:tcPr>
            <w:tcW w:w="556" w:type="dxa"/>
            <w:vAlign w:val="center"/>
          </w:tcPr>
          <w:p w:rsidR="00056C18" w:rsidRPr="00C9314A" w:rsidRDefault="0003347A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56C18" w:rsidRPr="00C9314A" w:rsidTr="00331237">
        <w:tc>
          <w:tcPr>
            <w:tcW w:w="496" w:type="dxa"/>
            <w:vAlign w:val="center"/>
          </w:tcPr>
          <w:p w:rsidR="00056C18" w:rsidRPr="00C9314A" w:rsidRDefault="00056C18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89" w:type="dxa"/>
            <w:vAlign w:val="center"/>
          </w:tcPr>
          <w:p w:rsidR="00056C18" w:rsidRPr="00C9314A" w:rsidRDefault="004D4EBF" w:rsidP="005956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Style w:val="FontStyle43"/>
                <w:sz w:val="20"/>
                <w:szCs w:val="20"/>
              </w:rPr>
              <w:t>Перечень учебно-методического обеспечения</w:t>
            </w:r>
            <w:r w:rsidR="00331237" w:rsidRPr="00C9314A">
              <w:rPr>
                <w:rStyle w:val="FontStyle43"/>
                <w:sz w:val="20"/>
                <w:szCs w:val="20"/>
              </w:rPr>
              <w:t>…………………………...</w:t>
            </w:r>
          </w:p>
        </w:tc>
        <w:tc>
          <w:tcPr>
            <w:tcW w:w="556" w:type="dxa"/>
            <w:vAlign w:val="center"/>
          </w:tcPr>
          <w:p w:rsidR="00056C18" w:rsidRPr="00C9314A" w:rsidRDefault="0003347A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56C18" w:rsidRPr="00C9314A" w:rsidTr="00331237">
        <w:tc>
          <w:tcPr>
            <w:tcW w:w="496" w:type="dxa"/>
            <w:vAlign w:val="center"/>
          </w:tcPr>
          <w:p w:rsidR="00056C18" w:rsidRPr="00C9314A" w:rsidRDefault="00056C18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89" w:type="dxa"/>
            <w:vAlign w:val="center"/>
          </w:tcPr>
          <w:p w:rsidR="00056C18" w:rsidRPr="00C9314A" w:rsidRDefault="004D4EBF" w:rsidP="0059566D">
            <w:pPr>
              <w:tabs>
                <w:tab w:val="left" w:pos="6323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Style w:val="FontStyle43"/>
                <w:sz w:val="20"/>
                <w:szCs w:val="20"/>
              </w:rPr>
              <w:t>Список литературы</w:t>
            </w:r>
            <w:r w:rsidR="00331237" w:rsidRPr="00C9314A">
              <w:rPr>
                <w:rStyle w:val="FontStyle43"/>
                <w:sz w:val="20"/>
                <w:szCs w:val="20"/>
              </w:rPr>
              <w:t>………………………………………………………...</w:t>
            </w:r>
          </w:p>
        </w:tc>
        <w:tc>
          <w:tcPr>
            <w:tcW w:w="556" w:type="dxa"/>
            <w:vAlign w:val="center"/>
          </w:tcPr>
          <w:p w:rsidR="00056C18" w:rsidRPr="00C9314A" w:rsidRDefault="00D35EE2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347A" w:rsidRPr="00C93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EA29B3" w:rsidRPr="00C9314A" w:rsidRDefault="00EA29B3" w:rsidP="005956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9B3" w:rsidRPr="00C9314A" w:rsidRDefault="00F80C86" w:rsidP="005956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F844E2" w:rsidRPr="00C9314A" w:rsidRDefault="00F844E2" w:rsidP="0059566D">
      <w:pPr>
        <w:shd w:val="clear" w:color="auto" w:fill="FFFFFF"/>
        <w:spacing w:after="0" w:line="240" w:lineRule="auto"/>
        <w:ind w:firstLine="39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Данная рабочая программа разработана на основе следующих нормативных документов: </w:t>
      </w:r>
    </w:p>
    <w:p w:rsidR="00F844E2" w:rsidRPr="00C9314A" w:rsidRDefault="00F844E2" w:rsidP="0059566D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Закон РФ «Об образовании»; </w:t>
      </w:r>
    </w:p>
    <w:p w:rsidR="00F844E2" w:rsidRPr="00C9314A" w:rsidRDefault="00F844E2" w:rsidP="0059566D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Учебные стандарты школ России; </w:t>
      </w:r>
    </w:p>
    <w:p w:rsidR="00F844E2" w:rsidRPr="00C9314A" w:rsidRDefault="00F844E2" w:rsidP="0059566D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Государственный образовательный стандарт  основного общего образования; </w:t>
      </w:r>
    </w:p>
    <w:p w:rsidR="00F844E2" w:rsidRPr="00C9314A" w:rsidRDefault="00F844E2" w:rsidP="0059566D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Учебный план МБОУ «</w:t>
      </w:r>
      <w:r w:rsidR="00071EB5"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Гимназия №1</w:t>
      </w:r>
      <w:r w:rsidR="00B11431"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» на 2015-2016</w:t>
      </w:r>
      <w:bookmarkStart w:id="0" w:name="_GoBack"/>
      <w:bookmarkEnd w:id="0"/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учебный год.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F844E2" w:rsidRPr="00C9314A" w:rsidRDefault="00F844E2" w:rsidP="0059566D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Примерная  программа основного  общего  образования  по информатике  и  информационным  технологиям.                          </w:t>
      </w:r>
    </w:p>
    <w:p w:rsidR="00F844E2" w:rsidRPr="00C9314A" w:rsidRDefault="00071EB5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</w:r>
      <w:r w:rsidR="00F844E2" w:rsidRPr="00C9314A">
        <w:rPr>
          <w:rFonts w:ascii="Times New Roman" w:eastAsia="Times New Roman" w:hAnsi="Times New Roman" w:cs="Times New Roman"/>
          <w:sz w:val="20"/>
          <w:szCs w:val="20"/>
        </w:rPr>
        <w:t>Примерная  программа  по  информатике  и  информационным  технологиям  составлена  на  основе  федерального  компонента  государственного  стандарта  основного  общего  образования. Рабочая  программа  курса  «Информатика  и  ИКТ»  для  7  класса   средней  общеобразовательной  школы  разработана   на  основе  базового  курса  «Информатика  и  ИКТ»  для  основной  школы  (7-9  классы)  с  учетом  примерной  программы.  Преподавание  курса  «Информатика  и  ИКТ»   ориентировано  на  использование  учебно-методического  </w:t>
      </w:r>
      <w:r w:rsidR="008D180B" w:rsidRPr="00C9314A">
        <w:rPr>
          <w:rFonts w:ascii="Times New Roman" w:eastAsia="Times New Roman" w:hAnsi="Times New Roman" w:cs="Times New Roman"/>
          <w:sz w:val="20"/>
          <w:szCs w:val="20"/>
        </w:rPr>
        <w:t>комплекта  Н.Д. Угриновича  2012</w:t>
      </w:r>
      <w:r w:rsidR="00F844E2" w:rsidRPr="00C9314A">
        <w:rPr>
          <w:rFonts w:ascii="Times New Roman" w:eastAsia="Times New Roman" w:hAnsi="Times New Roman" w:cs="Times New Roman"/>
          <w:sz w:val="20"/>
          <w:szCs w:val="20"/>
        </w:rPr>
        <w:t xml:space="preserve"> г. для  7 класса.</w:t>
      </w:r>
    </w:p>
    <w:p w:rsidR="00597546" w:rsidRPr="00C9314A" w:rsidRDefault="00597546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93376" w:rsidRPr="00C9314A" w:rsidRDefault="00C93376" w:rsidP="005956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В нашей школе выбран вариант Федерального БУПа, по которому курс информатики  изучается в течение трех лет: в 7 классе 1 час в неделю (34 часа в год), в 8 классе 1 час в неделю (34 часа в год), в 9 классе</w:t>
      </w:r>
      <w:r w:rsidR="00F844E2" w:rsidRPr="00C9314A">
        <w:rPr>
          <w:rFonts w:ascii="Times New Roman" w:hAnsi="Times New Roman" w:cs="Times New Roman"/>
          <w:sz w:val="20"/>
          <w:szCs w:val="20"/>
        </w:rPr>
        <w:t xml:space="preserve"> 1 час в неделю (34 часа в год).</w:t>
      </w:r>
    </w:p>
    <w:p w:rsidR="00071EB5" w:rsidRPr="00C9314A" w:rsidRDefault="00071EB5" w:rsidP="0059566D">
      <w:pPr>
        <w:pStyle w:val="c12"/>
        <w:shd w:val="clear" w:color="auto" w:fill="FFFFFF"/>
        <w:spacing w:before="0" w:after="0"/>
        <w:ind w:firstLine="709"/>
        <w:contextualSpacing/>
        <w:jc w:val="both"/>
        <w:rPr>
          <w:sz w:val="20"/>
          <w:szCs w:val="20"/>
        </w:rPr>
      </w:pPr>
      <w:r w:rsidRPr="00C9314A">
        <w:rPr>
          <w:rStyle w:val="c3"/>
          <w:sz w:val="20"/>
          <w:szCs w:val="20"/>
        </w:rPr>
        <w:t>Информатика – это  наука  о  закономерностях  протекания  информационных  процессов  в  системах  различной  природы,  о  методах,  средствах  и  технологиях  автоматизации  информационных  процессов.  Она  способствует  формированию  современного  научного  мировоззрения,  развитию  интеллектуальных  способностей  и  познавательных  интересов  школьников;  освоению  базирующихся  на  этой   науке  информационных  технологий,  необходимых  школьникам</w:t>
      </w:r>
      <w:r w:rsidR="00712248" w:rsidRPr="00C9314A">
        <w:rPr>
          <w:rStyle w:val="c3"/>
          <w:sz w:val="20"/>
          <w:szCs w:val="20"/>
        </w:rPr>
        <w:t>,</w:t>
      </w:r>
      <w:r w:rsidRPr="00C9314A">
        <w:rPr>
          <w:rStyle w:val="c3"/>
          <w:sz w:val="20"/>
          <w:szCs w:val="20"/>
        </w:rPr>
        <w:t xml:space="preserve">  как  в  самом  образовательном  процессе,  так  и  в  их  повседневной  и  будущей  жизни.  </w:t>
      </w:r>
    </w:p>
    <w:p w:rsidR="00071EB5" w:rsidRPr="00C9314A" w:rsidRDefault="00071EB5" w:rsidP="0059566D">
      <w:pPr>
        <w:pStyle w:val="c12"/>
        <w:shd w:val="clear" w:color="auto" w:fill="FFFFFF"/>
        <w:spacing w:before="0" w:after="0"/>
        <w:contextualSpacing/>
        <w:jc w:val="both"/>
        <w:rPr>
          <w:sz w:val="20"/>
          <w:szCs w:val="20"/>
        </w:rPr>
      </w:pPr>
      <w:r w:rsidRPr="00C9314A">
        <w:rPr>
          <w:rStyle w:val="c3"/>
          <w:sz w:val="20"/>
          <w:szCs w:val="20"/>
        </w:rPr>
        <w:t>      Приоритетными  объектами  изучения  в  курсе  информатики  основной  школы  выступают  информационные  процессы  и  информационные  технологии.  Теоретическая  часть  курса  строится  на  основе  раскрытия  содержания  информационной  технологии</w:t>
      </w:r>
      <w:r w:rsidR="00712248" w:rsidRPr="00C9314A">
        <w:rPr>
          <w:rStyle w:val="c3"/>
          <w:sz w:val="20"/>
          <w:szCs w:val="20"/>
        </w:rPr>
        <w:t>,</w:t>
      </w:r>
      <w:r w:rsidRPr="00C9314A">
        <w:rPr>
          <w:rStyle w:val="c3"/>
          <w:sz w:val="20"/>
          <w:szCs w:val="20"/>
        </w:rPr>
        <w:t xml:space="preserve">  решения  задач  через  такие  обобщающие  понятия,  как  информационный  процесс,  информационная  модель  и  информационные  основы  управления.  Практическая  же  часть  курса  направлена  на  освоение  школьниками  навыков  использования   средств  информационных  технологий,  являющееся  значимыми  не  только  для  формирования </w:t>
      </w:r>
      <w:r w:rsidRPr="00C9314A">
        <w:rPr>
          <w:rStyle w:val="c3"/>
          <w:sz w:val="20"/>
          <w:szCs w:val="20"/>
        </w:rPr>
        <w:lastRenderedPageBreak/>
        <w:t> функциональной  грамотности,  но  и  для  повышения  эффективности  освоения  других  учебных  предметов.</w:t>
      </w:r>
    </w:p>
    <w:p w:rsidR="00071EB5" w:rsidRPr="00C9314A" w:rsidRDefault="00071EB5" w:rsidP="0059566D">
      <w:pPr>
        <w:pStyle w:val="c12"/>
        <w:shd w:val="clear" w:color="auto" w:fill="FFFFFF"/>
        <w:spacing w:before="0" w:after="0"/>
        <w:ind w:firstLine="390"/>
        <w:contextualSpacing/>
        <w:jc w:val="both"/>
        <w:rPr>
          <w:sz w:val="20"/>
          <w:szCs w:val="20"/>
        </w:rPr>
      </w:pPr>
      <w:r w:rsidRPr="00C9314A">
        <w:rPr>
          <w:rStyle w:val="c3"/>
          <w:sz w:val="20"/>
          <w:szCs w:val="20"/>
        </w:rPr>
        <w:t xml:space="preserve">Логика  изложения  и  содержание  авторской  программы  полностью  соответствует  требованиям  федерального  компонента  государственного  стандарта  основного  общего  образования,  поэтому  в  программу  не  внесено  изменений. </w:t>
      </w:r>
    </w:p>
    <w:p w:rsidR="00071EB5" w:rsidRPr="00C9314A" w:rsidRDefault="00071EB5" w:rsidP="0059566D">
      <w:pPr>
        <w:shd w:val="clear" w:color="auto" w:fill="FFFFFF"/>
        <w:spacing w:after="0" w:line="240" w:lineRule="auto"/>
        <w:ind w:firstLine="39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При  организации  занятий  с  школьниками  7 классов  по  информатике  необходимо  использовать  различные  методы  и  средства  обучения  с  тем,  чтобы,  с  одной  стороны,  свести  работу  за  компьютером  к  регламентированной  норме;  с  другой  стороны,  достичь  наибольшего  педагогического эффекта.  </w:t>
      </w:r>
    </w:p>
    <w:p w:rsidR="00071EB5" w:rsidRPr="00C9314A" w:rsidRDefault="00071EB5" w:rsidP="0059566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    </w:t>
      </w:r>
    </w:p>
    <w:p w:rsidR="00071EB5" w:rsidRPr="00C9314A" w:rsidRDefault="00071EB5" w:rsidP="0059566D">
      <w:pPr>
        <w:shd w:val="clear" w:color="auto" w:fill="FFFFFF"/>
        <w:spacing w:after="0" w:line="240" w:lineRule="auto"/>
        <w:ind w:firstLine="39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В  обучении  информатике  параллельно  применяются  общие  и  специфические  методы,  связанные  с  применением  средств  ИКТ:</w:t>
      </w:r>
    </w:p>
    <w:p w:rsidR="00071EB5" w:rsidRPr="00C9314A" w:rsidRDefault="00071EB5" w:rsidP="0059566D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словесные  методы  обучения (рассказ,  объяснение,  лекция,  беседа,  работа  с  учебником);</w:t>
      </w:r>
    </w:p>
    <w:p w:rsidR="00071EB5" w:rsidRPr="00C9314A" w:rsidRDefault="00071EB5" w:rsidP="0059566D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наглядные  методы (наблюдение,  иллюстрация,  демонстрация  наглядных  пособий,  презентаций);</w:t>
      </w:r>
    </w:p>
    <w:p w:rsidR="00071EB5" w:rsidRPr="00C9314A" w:rsidRDefault="00071EB5" w:rsidP="0059566D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практические  методы (устные  и  письменные  упражнения,  практические  компьютерные  работы);</w:t>
      </w:r>
    </w:p>
    <w:p w:rsidR="00071EB5" w:rsidRPr="00C9314A" w:rsidRDefault="00071EB5" w:rsidP="0059566D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проблемное  обучение;</w:t>
      </w:r>
    </w:p>
    <w:p w:rsidR="00071EB5" w:rsidRPr="00C9314A" w:rsidRDefault="00071EB5" w:rsidP="0059566D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метод  проектов;</w:t>
      </w:r>
    </w:p>
    <w:p w:rsidR="00071EB5" w:rsidRPr="00C9314A" w:rsidRDefault="00071EB5" w:rsidP="0059566D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ролевой  метод.</w:t>
      </w:r>
    </w:p>
    <w:p w:rsidR="00071EB5" w:rsidRPr="00C9314A" w:rsidRDefault="00071EB5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  В  рамках  урока  информатики  используется  коллективная,  фронтальная,  групповая,  парная  и  индивидуальная  (в  том  числе  дифференцированная   по  трудности  и  по  видам  техники)  формы  работы  учащихся.</w:t>
      </w:r>
    </w:p>
    <w:p w:rsidR="00EA29B3" w:rsidRPr="00C9314A" w:rsidRDefault="00EA29B3" w:rsidP="005956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71EB5" w:rsidRPr="00C9314A" w:rsidRDefault="00071EB5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Информацию  о  ходе  усвоения  учебного  материала  получают  в  процессе  контроля – входного,  промежуточного,  проверочного,  итогового.</w:t>
      </w:r>
    </w:p>
    <w:p w:rsidR="00071EB5" w:rsidRPr="00C9314A" w:rsidRDefault="00071EB5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    Входной  контроль  осуществляется  в  начале  каждого  урока,  а  также  в  начале  учебного  года.  Он  актуализирует  ранее  изученный  учащимися  материал,  позволяет  определить  их  уровень  подготовки.</w:t>
      </w:r>
    </w:p>
    <w:p w:rsidR="00071EB5" w:rsidRPr="00C9314A" w:rsidRDefault="00071EB5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    Промежуточный  контроль  осуществляется  «внутри»  каждого  урока  или  в  середине  изучаемого  модуля.  Он  стимулирует  активность  учащихся,  поддерживает  интерактивность  обучения,  обеспечивает  необходимый  уровень  внимания,  позволяет  убедиться  в  усвоении  обучаемым  только  что  предложенный  его  вниманию  «порции»  материала.</w:t>
      </w:r>
    </w:p>
    <w:p w:rsidR="00071EB5" w:rsidRPr="00C9314A" w:rsidRDefault="00071EB5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    Проверочный  контроль  осуществляется  в  конце  каждого  урока  или  в  конце  пройденного  тематического  блока.  Он  позволяет  убедиться,  что  цели  обучения – достигнуты,  учащиеся  усвоили  понятия,  предложенные  им  в  ходе  изучения  материала.</w:t>
      </w:r>
    </w:p>
    <w:p w:rsidR="00071EB5" w:rsidRPr="00C9314A" w:rsidRDefault="00071EB5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    Итоговый  контроль  осуществляется  по  завершении  крупного  блока  или  всего  курса.  Он  позволяет  оценить  знания  и  умения  учащихся,  полученные  в  ходе  достаточно  продолжительного  периода  работы.</w:t>
      </w:r>
    </w:p>
    <w:p w:rsidR="00B87C0C" w:rsidRPr="00C9314A" w:rsidRDefault="00B87C0C" w:rsidP="005956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628B" w:rsidRPr="00C9314A" w:rsidRDefault="0090628B" w:rsidP="0059566D">
      <w:pPr>
        <w:tabs>
          <w:tab w:val="left" w:pos="632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b/>
          <w:bCs/>
          <w:sz w:val="20"/>
          <w:szCs w:val="20"/>
        </w:rPr>
        <w:t>Система оценивания</w:t>
      </w:r>
      <w:r w:rsidRPr="00C9314A">
        <w:rPr>
          <w:rFonts w:ascii="Times New Roman" w:hAnsi="Times New Roman" w:cs="Times New Roman"/>
          <w:sz w:val="20"/>
          <w:szCs w:val="20"/>
        </w:rPr>
        <w:br/>
      </w:r>
      <w:r w:rsidRPr="00C9314A">
        <w:rPr>
          <w:rFonts w:ascii="Times New Roman" w:hAnsi="Times New Roman" w:cs="Times New Roman"/>
          <w:sz w:val="20"/>
          <w:szCs w:val="20"/>
        </w:rPr>
        <w:br/>
      </w:r>
      <w:r w:rsidRPr="00C9314A">
        <w:rPr>
          <w:rFonts w:ascii="Times New Roman" w:hAnsi="Times New Roman" w:cs="Times New Roman"/>
          <w:sz w:val="20"/>
          <w:szCs w:val="20"/>
          <w:u w:val="single"/>
        </w:rPr>
        <w:t xml:space="preserve">Оценка устных ответов </w:t>
      </w:r>
      <w:r w:rsidRPr="00C9314A">
        <w:rPr>
          <w:rFonts w:ascii="Times New Roman" w:hAnsi="Times New Roman" w:cs="Times New Roman"/>
          <w:sz w:val="20"/>
          <w:szCs w:val="20"/>
          <w:u w:val="single"/>
        </w:rPr>
        <w:br/>
      </w:r>
      <w:r w:rsidRPr="00C9314A">
        <w:rPr>
          <w:rFonts w:ascii="Times New Roman" w:hAnsi="Times New Roman" w:cs="Times New Roman"/>
          <w:sz w:val="20"/>
          <w:szCs w:val="20"/>
        </w:rPr>
        <w:t xml:space="preserve">Оценка «5» ставится в том случае, если обучающийся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 -  правильно понимает сущность вопроса, дает точное определение и истолкование основных понятий;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 -  правильно анализирует условие задачи, строит алгоритм и записывает программу;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 - строит ответ по собственному плану, сопровождает ответ новыми примерами, умеет применить знания в новой ситуации;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 -  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Оценка «4» ставится, если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  - 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 -  обучающийся допустил одну ошибку или не более двух недочетов и может их исправить самостоятельно или с небольшой помощью учителя.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Оценка «3» ставится, если обучающийся: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- 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-  умеет применять полученные знания при решении простых задач по готовому алгоритму;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- 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-  допустил четыре-пять недочетов.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Оценка «2» ставится, если обучающийся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 </w:t>
      </w:r>
      <w:r w:rsidRPr="00C9314A">
        <w:rPr>
          <w:rFonts w:ascii="Times New Roman" w:hAnsi="Times New Roman" w:cs="Times New Roman"/>
          <w:sz w:val="20"/>
          <w:szCs w:val="20"/>
          <w:u w:val="single"/>
        </w:rPr>
        <w:t xml:space="preserve">Оценка тестовых работ </w:t>
      </w:r>
      <w:r w:rsidRPr="00C9314A">
        <w:rPr>
          <w:rFonts w:ascii="Times New Roman" w:hAnsi="Times New Roman" w:cs="Times New Roman"/>
          <w:sz w:val="20"/>
          <w:szCs w:val="20"/>
          <w:u w:val="single"/>
        </w:rPr>
        <w:br/>
      </w:r>
      <w:r w:rsidRPr="00C9314A">
        <w:rPr>
          <w:rFonts w:ascii="Times New Roman" w:hAnsi="Times New Roman" w:cs="Times New Roman"/>
          <w:sz w:val="20"/>
          <w:szCs w:val="20"/>
        </w:rPr>
        <w:t xml:space="preserve">Оценка 5 ставится в том случае, если обучающийся: </w:t>
      </w:r>
      <w:r w:rsidRPr="00C9314A">
        <w:rPr>
          <w:rFonts w:ascii="Times New Roman" w:hAnsi="Times New Roman" w:cs="Times New Roman"/>
          <w:sz w:val="20"/>
          <w:szCs w:val="20"/>
        </w:rPr>
        <w:br/>
      </w:r>
      <w:r w:rsidRPr="00C9314A">
        <w:rPr>
          <w:rFonts w:ascii="Times New Roman" w:hAnsi="Times New Roman" w:cs="Times New Roman"/>
          <w:sz w:val="20"/>
          <w:szCs w:val="20"/>
        </w:rPr>
        <w:lastRenderedPageBreak/>
        <w:t xml:space="preserve">-  выполнил работу в полном объеме с соблюдением необходимой последовательности действий;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-  допустил не более 2% неверных ответов.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Оценка 4 ставится, если выполнены требования к оценке 5, но допущены ошибки (не более 20% ответов от общего количества заданий).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Оценка 3 ставится, если учащийся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-  выполнил работу в полном объеме, неверные ответы составляют от 20% до 50% ответов от общего числа заданий;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 -  если работа выполнена не полностью, но объем выполненной части таков, что позволяет получить оценку.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Оценка 2 ставится, если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-  работа, выполнена полностью, но количество правильных ответов не превышает 50% от общего числа заданий; 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-  работа выполнена не полностью и объем выполненной работы не превышает 50% от общего числа заданий. </w:t>
      </w:r>
      <w:r w:rsidRPr="00C9314A">
        <w:rPr>
          <w:rFonts w:ascii="Times New Roman" w:hAnsi="Times New Roman" w:cs="Times New Roman"/>
          <w:sz w:val="20"/>
          <w:szCs w:val="20"/>
        </w:rPr>
        <w:br/>
      </w:r>
      <w:r w:rsidRPr="00C9314A">
        <w:rPr>
          <w:rFonts w:ascii="Times New Roman" w:hAnsi="Times New Roman" w:cs="Times New Roman"/>
          <w:sz w:val="20"/>
          <w:szCs w:val="20"/>
          <w:u w:val="single"/>
        </w:rPr>
        <w:t>Оценка практических работ с использованием компьютера</w:t>
      </w:r>
      <w:r w:rsidRPr="00C9314A">
        <w:rPr>
          <w:rFonts w:ascii="Times New Roman" w:hAnsi="Times New Roman" w:cs="Times New Roman"/>
          <w:sz w:val="20"/>
          <w:szCs w:val="20"/>
        </w:rPr>
        <w:br/>
        <w:t>оценка «5» ставится, если:</w:t>
      </w:r>
      <w:r w:rsidRPr="00C9314A">
        <w:rPr>
          <w:rFonts w:ascii="Times New Roman" w:hAnsi="Times New Roman" w:cs="Times New Roman"/>
          <w:sz w:val="20"/>
          <w:szCs w:val="20"/>
        </w:rPr>
        <w:br/>
        <w:t>- учащийся самостоятельно выполнил все этапы решения задач на ЭВМ;</w:t>
      </w:r>
      <w:r w:rsidRPr="00C9314A">
        <w:rPr>
          <w:rFonts w:ascii="Times New Roman" w:hAnsi="Times New Roman" w:cs="Times New Roman"/>
          <w:sz w:val="20"/>
          <w:szCs w:val="20"/>
        </w:rPr>
        <w:br/>
        <w:t>- работа выполнена полностью и получен верный ответ или иное требуемое представление результата работы;</w:t>
      </w:r>
      <w:r w:rsidRPr="00C9314A">
        <w:rPr>
          <w:rFonts w:ascii="Times New Roman" w:hAnsi="Times New Roman" w:cs="Times New Roman"/>
          <w:sz w:val="20"/>
          <w:szCs w:val="20"/>
        </w:rPr>
        <w:br/>
        <w:t>оценка «4» ставится, если:</w:t>
      </w:r>
      <w:r w:rsidRPr="00C9314A">
        <w:rPr>
          <w:rFonts w:ascii="Times New Roman" w:hAnsi="Times New Roman" w:cs="Times New Roman"/>
          <w:sz w:val="20"/>
          <w:szCs w:val="20"/>
        </w:rPr>
        <w:br/>
        <w:t> - работа выполнена полностью, но при выполнении обнаружилось недостаточное владение навыками работы с ЭВМ в рамках поставленной задачи;</w:t>
      </w:r>
      <w:r w:rsidRPr="00C9314A">
        <w:rPr>
          <w:rFonts w:ascii="Times New Roman" w:hAnsi="Times New Roman" w:cs="Times New Roman"/>
          <w:sz w:val="20"/>
          <w:szCs w:val="20"/>
        </w:rPr>
        <w:br/>
        <w:t> - правильно выполнена большая часть работы (свыше 85 %);</w:t>
      </w:r>
      <w:r w:rsidRPr="00C9314A">
        <w:rPr>
          <w:rFonts w:ascii="Times New Roman" w:hAnsi="Times New Roman" w:cs="Times New Roman"/>
          <w:sz w:val="20"/>
          <w:szCs w:val="20"/>
        </w:rPr>
        <w:br/>
        <w:t> - работа выполнена полностью, но использованы наименее оптимальные подходы к решению поставленной задачи.</w:t>
      </w:r>
      <w:r w:rsidRPr="00C9314A">
        <w:rPr>
          <w:rFonts w:ascii="Times New Roman" w:hAnsi="Times New Roman" w:cs="Times New Roman"/>
          <w:sz w:val="20"/>
          <w:szCs w:val="20"/>
        </w:rPr>
        <w:br/>
        <w:t>оценка «3» ставится, если:</w:t>
      </w:r>
      <w:r w:rsidRPr="00C9314A">
        <w:rPr>
          <w:rFonts w:ascii="Times New Roman" w:hAnsi="Times New Roman" w:cs="Times New Roman"/>
          <w:sz w:val="20"/>
          <w:szCs w:val="20"/>
        </w:rPr>
        <w:br/>
        <w:t> - работа выполнена не полностью, допущено более трех ошибок, но учащийся владеет основными навыками работы на ЭВМ, требуемыми для решения поставленной задачи.</w:t>
      </w:r>
      <w:r w:rsidRPr="00C9314A">
        <w:rPr>
          <w:rFonts w:ascii="Times New Roman" w:hAnsi="Times New Roman" w:cs="Times New Roman"/>
          <w:sz w:val="20"/>
          <w:szCs w:val="20"/>
        </w:rPr>
        <w:br/>
        <w:t>оценка «2» ставится, если:</w:t>
      </w:r>
      <w:r w:rsidRPr="00C9314A">
        <w:rPr>
          <w:rFonts w:ascii="Times New Roman" w:hAnsi="Times New Roman" w:cs="Times New Roman"/>
          <w:sz w:val="20"/>
          <w:szCs w:val="20"/>
        </w:rPr>
        <w:br/>
        <w:t xml:space="preserve">- допущены существенные ошибки, показавшие, что учащийся не владеет </w:t>
      </w:r>
      <w:r w:rsidR="00B87C0C" w:rsidRPr="00C9314A">
        <w:rPr>
          <w:rFonts w:ascii="Times New Roman" w:hAnsi="Times New Roman" w:cs="Times New Roman"/>
          <w:sz w:val="20"/>
          <w:szCs w:val="20"/>
        </w:rPr>
        <w:t>обязатель</w:t>
      </w:r>
      <w:r w:rsidRPr="00C9314A">
        <w:rPr>
          <w:rFonts w:ascii="Times New Roman" w:hAnsi="Times New Roman" w:cs="Times New Roman"/>
          <w:sz w:val="20"/>
          <w:szCs w:val="20"/>
        </w:rPr>
        <w:t>ными знаниями, умениями и навыками работы на ЭВМ или значительная часть работы выполнена не самостоятельно.</w:t>
      </w:r>
    </w:p>
    <w:p w:rsidR="0090628B" w:rsidRPr="00C9314A" w:rsidRDefault="0090628B" w:rsidP="0059566D">
      <w:pPr>
        <w:tabs>
          <w:tab w:val="left" w:pos="632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A29B3" w:rsidRPr="00C9314A" w:rsidRDefault="00B87C0C" w:rsidP="005956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 xml:space="preserve">Учебно-тематический план </w:t>
      </w:r>
      <w:r w:rsidR="00EA29B3" w:rsidRPr="00C9314A">
        <w:rPr>
          <w:rFonts w:ascii="Times New Roman" w:hAnsi="Times New Roman" w:cs="Times New Roman"/>
          <w:b/>
          <w:sz w:val="20"/>
          <w:szCs w:val="20"/>
        </w:rPr>
        <w:t>по Информатике и ИКТ</w:t>
      </w:r>
    </w:p>
    <w:p w:rsidR="00B87C0C" w:rsidRPr="00C9314A" w:rsidRDefault="00B87C0C" w:rsidP="005956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29B3" w:rsidRPr="00C9314A" w:rsidRDefault="00EA29B3" w:rsidP="0059566D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>Классы</w:t>
      </w:r>
      <w:r w:rsidRPr="00C9314A">
        <w:rPr>
          <w:rFonts w:ascii="Times New Roman" w:hAnsi="Times New Roman" w:cs="Times New Roman"/>
          <w:sz w:val="20"/>
          <w:szCs w:val="20"/>
        </w:rPr>
        <w:t xml:space="preserve"> </w:t>
      </w:r>
      <w:r w:rsidR="005B33F1" w:rsidRPr="00C9314A">
        <w:rPr>
          <w:rFonts w:ascii="Times New Roman" w:hAnsi="Times New Roman" w:cs="Times New Roman"/>
          <w:sz w:val="20"/>
          <w:szCs w:val="20"/>
          <w:u w:val="single"/>
        </w:rPr>
        <w:t xml:space="preserve"> 9</w:t>
      </w:r>
      <w:r w:rsidRPr="00C9314A">
        <w:rPr>
          <w:rFonts w:ascii="Times New Roman" w:hAnsi="Times New Roman" w:cs="Times New Roman"/>
          <w:sz w:val="20"/>
          <w:szCs w:val="20"/>
          <w:u w:val="single"/>
        </w:rPr>
        <w:t>Б</w:t>
      </w:r>
      <w:r w:rsidR="009A64AD" w:rsidRPr="00C9314A">
        <w:rPr>
          <w:rFonts w:ascii="Times New Roman" w:hAnsi="Times New Roman" w:cs="Times New Roman"/>
          <w:sz w:val="20"/>
          <w:szCs w:val="20"/>
          <w:u w:val="single"/>
        </w:rPr>
        <w:t>, 9Г</w:t>
      </w:r>
      <w:r w:rsidR="005B33F1" w:rsidRPr="00C9314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EA29B3" w:rsidRPr="00C9314A" w:rsidRDefault="00EA29B3" w:rsidP="005956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>Учитель</w:t>
      </w:r>
      <w:r w:rsidRPr="00C9314A">
        <w:rPr>
          <w:rFonts w:ascii="Times New Roman" w:hAnsi="Times New Roman" w:cs="Times New Roman"/>
          <w:sz w:val="20"/>
          <w:szCs w:val="20"/>
        </w:rPr>
        <w:t xml:space="preserve">  </w:t>
      </w:r>
      <w:r w:rsidR="009A64AD" w:rsidRPr="00C9314A">
        <w:rPr>
          <w:rFonts w:ascii="Times New Roman" w:hAnsi="Times New Roman" w:cs="Times New Roman"/>
          <w:sz w:val="20"/>
          <w:szCs w:val="20"/>
          <w:u w:val="single"/>
        </w:rPr>
        <w:t>Александрова М.А.</w:t>
      </w:r>
    </w:p>
    <w:p w:rsidR="00EA29B3" w:rsidRPr="00C9314A" w:rsidRDefault="00EA29B3" w:rsidP="0059566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 xml:space="preserve">Количество часов </w:t>
      </w:r>
    </w:p>
    <w:p w:rsidR="00EA29B3" w:rsidRPr="00C9314A" w:rsidRDefault="00EA29B3" w:rsidP="005956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Всего</w:t>
      </w:r>
      <w:r w:rsidRPr="00C9314A">
        <w:rPr>
          <w:rFonts w:ascii="Times New Roman" w:hAnsi="Times New Roman" w:cs="Times New Roman"/>
          <w:sz w:val="20"/>
          <w:szCs w:val="20"/>
          <w:u w:val="single"/>
        </w:rPr>
        <w:t xml:space="preserve"> 34</w:t>
      </w:r>
      <w:r w:rsidRPr="00C9314A">
        <w:rPr>
          <w:rFonts w:ascii="Times New Roman" w:hAnsi="Times New Roman" w:cs="Times New Roman"/>
          <w:sz w:val="20"/>
          <w:szCs w:val="20"/>
        </w:rPr>
        <w:t xml:space="preserve"> час; в неделю </w:t>
      </w:r>
      <w:r w:rsidRPr="00C9314A">
        <w:rPr>
          <w:rFonts w:ascii="Times New Roman" w:hAnsi="Times New Roman" w:cs="Times New Roman"/>
          <w:sz w:val="20"/>
          <w:szCs w:val="20"/>
          <w:u w:val="single"/>
        </w:rPr>
        <w:t>1</w:t>
      </w:r>
      <w:r w:rsidRPr="00C9314A">
        <w:rPr>
          <w:rFonts w:ascii="Times New Roman" w:hAnsi="Times New Roman" w:cs="Times New Roman"/>
          <w:sz w:val="20"/>
          <w:szCs w:val="20"/>
        </w:rPr>
        <w:t xml:space="preserve"> час.</w:t>
      </w:r>
    </w:p>
    <w:p w:rsidR="00001C15" w:rsidRPr="00C9314A" w:rsidRDefault="00157DA8" w:rsidP="005956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Кол-во лабораторных работ - 15</w:t>
      </w:r>
    </w:p>
    <w:p w:rsidR="00001C15" w:rsidRPr="00C9314A" w:rsidRDefault="00001C15" w:rsidP="005956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Кол-во </w:t>
      </w:r>
      <w:r w:rsidR="0070172B" w:rsidRPr="00C9314A">
        <w:rPr>
          <w:rFonts w:ascii="Times New Roman" w:hAnsi="Times New Roman" w:cs="Times New Roman"/>
          <w:sz w:val="20"/>
          <w:szCs w:val="20"/>
        </w:rPr>
        <w:t>контрольных работ - 3</w:t>
      </w:r>
    </w:p>
    <w:p w:rsidR="00EA29B3" w:rsidRPr="00C9314A" w:rsidRDefault="00EA29B3" w:rsidP="0059566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 xml:space="preserve">Планирование составлено на основе: </w:t>
      </w:r>
    </w:p>
    <w:p w:rsidR="00EA29B3" w:rsidRPr="00C9314A" w:rsidRDefault="00EA29B3" w:rsidP="0059566D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 </w:t>
      </w:r>
      <w:r w:rsidR="008D180B" w:rsidRPr="00C9314A">
        <w:rPr>
          <w:rFonts w:ascii="Times New Roman" w:hAnsi="Times New Roman" w:cs="Times New Roman"/>
          <w:sz w:val="20"/>
          <w:szCs w:val="20"/>
        </w:rPr>
        <w:t>Информатика. Программа</w:t>
      </w:r>
      <w:r w:rsidRPr="00C9314A">
        <w:rPr>
          <w:rFonts w:ascii="Times New Roman" w:hAnsi="Times New Roman" w:cs="Times New Roman"/>
          <w:sz w:val="20"/>
          <w:szCs w:val="20"/>
        </w:rPr>
        <w:t xml:space="preserve"> для </w:t>
      </w:r>
      <w:r w:rsidR="008D180B" w:rsidRPr="00C9314A">
        <w:rPr>
          <w:rFonts w:ascii="Times New Roman" w:hAnsi="Times New Roman" w:cs="Times New Roman"/>
          <w:sz w:val="20"/>
          <w:szCs w:val="20"/>
        </w:rPr>
        <w:t>основной школы</w:t>
      </w:r>
      <w:r w:rsidRPr="00C9314A">
        <w:rPr>
          <w:rFonts w:ascii="Times New Roman" w:hAnsi="Times New Roman" w:cs="Times New Roman"/>
          <w:sz w:val="20"/>
          <w:szCs w:val="20"/>
        </w:rPr>
        <w:t>:</w:t>
      </w:r>
      <w:r w:rsidR="008D180B" w:rsidRPr="00C9314A">
        <w:rPr>
          <w:rFonts w:ascii="Times New Roman" w:hAnsi="Times New Roman" w:cs="Times New Roman"/>
          <w:sz w:val="20"/>
          <w:szCs w:val="20"/>
        </w:rPr>
        <w:t xml:space="preserve"> 7 – 9 классы / Н. Д. </w:t>
      </w:r>
      <w:r w:rsidR="00754F8E" w:rsidRPr="00C9314A">
        <w:rPr>
          <w:rFonts w:ascii="Times New Roman" w:hAnsi="Times New Roman" w:cs="Times New Roman"/>
          <w:sz w:val="20"/>
          <w:szCs w:val="20"/>
        </w:rPr>
        <w:t xml:space="preserve">Угринович, Н. Н. Самылкина. </w:t>
      </w:r>
      <w:r w:rsidRPr="00C9314A">
        <w:rPr>
          <w:rFonts w:ascii="Times New Roman" w:hAnsi="Times New Roman" w:cs="Times New Roman"/>
          <w:sz w:val="20"/>
          <w:szCs w:val="20"/>
        </w:rPr>
        <w:t xml:space="preserve"> –М.</w:t>
      </w:r>
      <w:r w:rsidR="00754F8E" w:rsidRPr="00C9314A">
        <w:rPr>
          <w:rFonts w:ascii="Times New Roman" w:hAnsi="Times New Roman" w:cs="Times New Roman"/>
          <w:sz w:val="20"/>
          <w:szCs w:val="20"/>
        </w:rPr>
        <w:t xml:space="preserve"> : БИНОМ. Лаборатория знаний,</w:t>
      </w:r>
      <w:r w:rsidRPr="00C9314A">
        <w:rPr>
          <w:rFonts w:ascii="Times New Roman" w:hAnsi="Times New Roman" w:cs="Times New Roman"/>
          <w:sz w:val="20"/>
          <w:szCs w:val="20"/>
        </w:rPr>
        <w:t xml:space="preserve"> </w:t>
      </w:r>
      <w:r w:rsidR="008D180B" w:rsidRPr="00C9314A">
        <w:rPr>
          <w:rFonts w:ascii="Times New Roman" w:hAnsi="Times New Roman" w:cs="Times New Roman"/>
          <w:b/>
          <w:sz w:val="20"/>
          <w:szCs w:val="20"/>
        </w:rPr>
        <w:t>2012</w:t>
      </w:r>
      <w:r w:rsidRPr="00C9314A">
        <w:rPr>
          <w:rFonts w:ascii="Times New Roman" w:hAnsi="Times New Roman" w:cs="Times New Roman"/>
          <w:b/>
          <w:sz w:val="20"/>
          <w:szCs w:val="20"/>
        </w:rPr>
        <w:t>.</w:t>
      </w:r>
      <w:r w:rsidRPr="00C9314A">
        <w:rPr>
          <w:rFonts w:ascii="Times New Roman" w:hAnsi="Times New Roman" w:cs="Times New Roman"/>
          <w:sz w:val="20"/>
          <w:szCs w:val="20"/>
        </w:rPr>
        <w:t xml:space="preserve"> </w:t>
      </w:r>
      <w:r w:rsidR="00754F8E" w:rsidRPr="00C9314A">
        <w:rPr>
          <w:rFonts w:ascii="Times New Roman" w:hAnsi="Times New Roman" w:cs="Times New Roman"/>
          <w:sz w:val="20"/>
          <w:szCs w:val="20"/>
        </w:rPr>
        <w:t xml:space="preserve"> (Программы и планирование)</w:t>
      </w:r>
    </w:p>
    <w:p w:rsidR="00EA29B3" w:rsidRPr="00C9314A" w:rsidRDefault="00EA29B3" w:rsidP="0059566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>Учебник:</w:t>
      </w:r>
    </w:p>
    <w:p w:rsidR="00EA29B3" w:rsidRPr="00C9314A" w:rsidRDefault="00EA29B3" w:rsidP="0059566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Угринович</w:t>
      </w:r>
      <w:r w:rsidR="005C398D" w:rsidRPr="00C9314A">
        <w:rPr>
          <w:rFonts w:ascii="Times New Roman" w:hAnsi="Times New Roman" w:cs="Times New Roman"/>
          <w:sz w:val="20"/>
          <w:szCs w:val="20"/>
        </w:rPr>
        <w:t xml:space="preserve"> Н.Д. Информатика и ИКТ. 9</w:t>
      </w:r>
      <w:r w:rsidRPr="00C9314A">
        <w:rPr>
          <w:rFonts w:ascii="Times New Roman" w:hAnsi="Times New Roman" w:cs="Times New Roman"/>
          <w:sz w:val="20"/>
          <w:szCs w:val="20"/>
        </w:rPr>
        <w:t xml:space="preserve"> кл. М.:БИНОМ. Лаборатория знаний. 2008 – 2010.</w:t>
      </w:r>
    </w:p>
    <w:p w:rsidR="00EA29B3" w:rsidRPr="00C9314A" w:rsidRDefault="00EA29B3" w:rsidP="0059566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t>Дополнительная литература:</w:t>
      </w:r>
      <w:r w:rsidRPr="00C9314A">
        <w:rPr>
          <w:rFonts w:ascii="Times New Roman" w:hAnsi="Times New Roman"/>
          <w:b/>
          <w:sz w:val="20"/>
          <w:szCs w:val="20"/>
        </w:rPr>
        <w:t xml:space="preserve"> </w:t>
      </w:r>
    </w:p>
    <w:p w:rsidR="00EA29B3" w:rsidRPr="00C9314A" w:rsidRDefault="00EA29B3" w:rsidP="00595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314A">
        <w:rPr>
          <w:rFonts w:ascii="Times New Roman" w:hAnsi="Times New Roman"/>
          <w:sz w:val="20"/>
          <w:szCs w:val="20"/>
        </w:rPr>
        <w:t>Белоусова Л.И. Сборник задач по курсу информатики. – М.: Издательство «Экзамен», 2008.</w:t>
      </w:r>
    </w:p>
    <w:p w:rsidR="00EA29B3" w:rsidRPr="00C9314A" w:rsidRDefault="00EA29B3" w:rsidP="00595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314A">
        <w:rPr>
          <w:rFonts w:ascii="Times New Roman" w:hAnsi="Times New Roman"/>
          <w:sz w:val="20"/>
          <w:szCs w:val="20"/>
        </w:rPr>
        <w:t>Босова Л.Л. и др. Обработка текстовой информации: Дидактические материалы.- М.: БИНОМ Лаборатория  знаний, 2007.</w:t>
      </w:r>
    </w:p>
    <w:p w:rsidR="00EA29B3" w:rsidRPr="00C9314A" w:rsidRDefault="00EA29B3" w:rsidP="00595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314A">
        <w:rPr>
          <w:rFonts w:ascii="Times New Roman" w:hAnsi="Times New Roman"/>
          <w:sz w:val="20"/>
          <w:szCs w:val="20"/>
        </w:rPr>
        <w:t>Богомолова О.Б. Практические работы по MS Excel на уроках информатики. – М.: БИНОМ Лаборатория  знаний, 2007.</w:t>
      </w:r>
    </w:p>
    <w:p w:rsidR="00EA29B3" w:rsidRPr="00C9314A" w:rsidRDefault="00EA29B3" w:rsidP="00595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314A">
        <w:rPr>
          <w:rFonts w:ascii="Times New Roman" w:hAnsi="Times New Roman"/>
          <w:sz w:val="20"/>
          <w:szCs w:val="20"/>
        </w:rPr>
        <w:t>Информатика. Задачник-практикум в 2 т./Под ред. Г. Семакина, Е.К. Хеннера. - М.: БИНОМ Лаборатория  знаний, 2007</w:t>
      </w:r>
    </w:p>
    <w:p w:rsidR="00EA29B3" w:rsidRPr="00C9314A" w:rsidRDefault="00EA29B3" w:rsidP="00595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314A">
        <w:rPr>
          <w:rFonts w:ascii="Times New Roman" w:hAnsi="Times New Roman"/>
          <w:sz w:val="20"/>
          <w:szCs w:val="20"/>
        </w:rPr>
        <w:t xml:space="preserve">Сафронов И.К. Задачник-практикум по информатике. – СПб: БХВ-Петербург, 2002. </w:t>
      </w:r>
    </w:p>
    <w:p w:rsidR="00AA78B0" w:rsidRPr="00C9314A" w:rsidRDefault="00AA78B0" w:rsidP="00AA78B0">
      <w:pPr>
        <w:shd w:val="clear" w:color="auto" w:fill="FFFFFF"/>
        <w:tabs>
          <w:tab w:val="left" w:pos="6780"/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b/>
          <w:sz w:val="20"/>
          <w:szCs w:val="20"/>
        </w:rPr>
        <w:t>Содержание  курса  информатики</w:t>
      </w:r>
    </w:p>
    <w:p w:rsidR="00AA78B0" w:rsidRPr="00C9314A" w:rsidRDefault="00AA78B0" w:rsidP="00AA7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b/>
          <w:sz w:val="20"/>
          <w:szCs w:val="20"/>
        </w:rPr>
        <w:t>и  информационных  технологий  для  9 класса</w:t>
      </w:r>
    </w:p>
    <w:p w:rsidR="00AA78B0" w:rsidRPr="00C9314A" w:rsidRDefault="00AA78B0" w:rsidP="00AA7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A78B0" w:rsidRPr="00C9314A" w:rsidRDefault="00AA78B0" w:rsidP="00AA78B0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Содержание курса информатики и информационных технологий для 9 класса  общеобразовательных школ в соответствии с существующей структурой школьного курса информатики представлено следующими разделами.</w:t>
      </w:r>
    </w:p>
    <w:p w:rsidR="00AA78B0" w:rsidRPr="00C9314A" w:rsidRDefault="00AA78B0" w:rsidP="00AA78B0">
      <w:pPr>
        <w:pStyle w:val="aa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b/>
          <w:sz w:val="20"/>
          <w:szCs w:val="20"/>
        </w:rPr>
        <w:t>Основы алгоритмизации и объектно-ориентированного программирования – 16 часов</w:t>
      </w:r>
    </w:p>
    <w:p w:rsidR="00AA78B0" w:rsidRPr="00C9314A" w:rsidRDefault="00AA78B0" w:rsidP="00AA78B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Темы для изучения: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 xml:space="preserve">Понятие алгоритма. Понятие исполнителя алгоритма;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Допустимые действия исполнителя;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Примеры алгоритмов и исполнителей;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Имитация допустимых действий исполнителя на компьютере;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Учебный исполнитель алгоритмов;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Алгоритмические конструкции;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Понятие ветвления. Применение алгоритмов с ветвлениями. Понятие цикла в форме «пока» и «для каждого»;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Применение циклических алгоритмов;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Понятие вспомогательного алгоритма, заголовка, аргументов и результатов вспомогательного алгоритма;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Локальные и глобальные переменные вспомогательного алгоритма. Применение вспомогательных алгоритмов;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Организация данных;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Переменные и действия с ними;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Операции присваивания;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Типы переменных;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Символьные переменные и действия с ними;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Понятие массива и его элемента;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Операции над массивами; Применение массивов при решении задач;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Графы;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Основы языка программирования;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Язык программирования как одно из средств общения с компьютером;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Реализация основных способов организации действий в языке программирования, реализация в нем основных способов организации данных.</w:t>
      </w:r>
    </w:p>
    <w:p w:rsidR="00AA78B0" w:rsidRPr="00C9314A" w:rsidRDefault="00AA78B0" w:rsidP="00AA78B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Компьютерный практикум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1.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«Форма и размещение на ней управляющих элементов».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2.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«Калькулятор».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3.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«Дата и время».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4.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«Сравнение кодов символов».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5.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«Отметка».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6.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«Коды символов».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7.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«Слово-перевертыш».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8.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«графический редактор».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9.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«Системы координат».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10. </w:t>
      </w: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Проект «Анимация».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9314A">
        <w:rPr>
          <w:rFonts w:ascii="Times New Roman" w:hAnsi="Times New Roman" w:cs="Times New Roman"/>
          <w:bCs/>
          <w:color w:val="000000"/>
          <w:sz w:val="20"/>
          <w:szCs w:val="20"/>
        </w:rPr>
        <w:t>Контрольная работа № 1. «Основы объектно-ориентированного визуального программирования на языке Visual Basic».</w:t>
      </w:r>
    </w:p>
    <w:p w:rsidR="00AA78B0" w:rsidRPr="00C9314A" w:rsidRDefault="00AA78B0" w:rsidP="00AA78B0">
      <w:pPr>
        <w:shd w:val="clear" w:color="auto" w:fill="FFFFFF"/>
        <w:spacing w:after="0" w:line="240" w:lineRule="auto"/>
        <w:ind w:firstLine="39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Требования к знаниям и умениям ученика: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алгоритма как организованной последовательности действий, допустимых для некоторого исполнителя, и записанной на формальном языке;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исполнителя алгоритмов как сочетание понятий «рабочий инструмент» и «устройство управления»;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определение программы как алгоритма, записанного на формальном языке, понятном исполнителю, имитируемому на компьютере;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определение двух форм ветвления: полной (имеющей две ветви) и неполной (имеющей одну ветвь);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определение цикла и его формы: «пока» и «делать от … до…. с шагом…»;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определение вспомогательного алгоритма;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метод пошаговой детализации;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определение переменной;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имени, типа и значения переменной;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основные операции, выполняемые над переменными;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символьной переменной и основные операции, выполняемые над символьными переменными;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определение массива;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обозначение элементов массива;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основные операции, выполняемые над массивами;</w:t>
      </w:r>
    </w:p>
    <w:p w:rsidR="00AA78B0" w:rsidRPr="00C9314A" w:rsidRDefault="00AA78B0" w:rsidP="00AA78B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реализация основных способов организации действий и данных в языке программирования;</w:t>
      </w:r>
    </w:p>
    <w:p w:rsidR="00AA78B0" w:rsidRPr="00C9314A" w:rsidRDefault="00AA78B0" w:rsidP="00AA78B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распознавать, подходит ли данный исполнитель для решения задач из данного класса;</w:t>
      </w:r>
    </w:p>
    <w:p w:rsidR="00AA78B0" w:rsidRPr="00C9314A" w:rsidRDefault="00AA78B0" w:rsidP="00AA78B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определять примерный набор допустимых действий для решения данного класса жизненных задач;</w:t>
      </w:r>
    </w:p>
    <w:p w:rsidR="00AA78B0" w:rsidRPr="00C9314A" w:rsidRDefault="00AA78B0" w:rsidP="00AA78B0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работать с исполнителями, имитируемыми на компьютере, поручая им выполнение отдельных команд и программ.</w:t>
      </w:r>
    </w:p>
    <w:p w:rsidR="00AA78B0" w:rsidRPr="00C9314A" w:rsidRDefault="00AA78B0" w:rsidP="00AA78B0">
      <w:pPr>
        <w:pStyle w:val="aa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b/>
          <w:bCs/>
          <w:sz w:val="20"/>
          <w:szCs w:val="20"/>
        </w:rPr>
        <w:t>Моделирование и формализация – 9 часов</w:t>
      </w:r>
    </w:p>
    <w:p w:rsidR="00AA78B0" w:rsidRPr="00C9314A" w:rsidRDefault="00AA78B0" w:rsidP="00AA78B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Темы  для  изучения: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Понятие модели объекта, процесса;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Понятие процесса моделирования;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Связь моделирования с решением жизненных задач;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Виды моделей, информационные математические модели;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Существенные и несущественные факты;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Процесс формализации;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Место формализации в постановке задач;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Понятие системы;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Системный подход к построению информационной модели;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Статистические и динамические системы, понятие черного ящика;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Модели, построенные с использованием понятия «черный ящик»;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Выбор компьютерной технологии для решения задач;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Понятие адекватности модели, нахождение области адекватности модели;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Этапы решения задач с помощью компьютера: построение компьютерной модели, проведение компьютерного эксперимента и анализ результатов, уточнение модели;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Понятие управления объектом и процессом;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Потоки информации в системах управления;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Общая схема системы управления, задача управления;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Управляющие воздействия в задачах управления, управление по принципу обратной связи;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Прогноз состояния системы как управляемого объекта;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Недостаточность выбора способа управления в моделях задач управления; 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Использование понятия черного ящика в моделях задач управления.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AA78B0" w:rsidRPr="00C9314A" w:rsidRDefault="00AA78B0" w:rsidP="00AA78B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Компьютерный практикум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11. </w:t>
      </w:r>
      <w:r w:rsidRPr="00C9314A">
        <w:rPr>
          <w:rFonts w:ascii="Times New Roman" w:hAnsi="Times New Roman" w:cs="Times New Roman"/>
          <w:sz w:val="20"/>
          <w:szCs w:val="20"/>
        </w:rPr>
        <w:t>Проект «Бросание мячика на площадку».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12. </w:t>
      </w:r>
      <w:r w:rsidRPr="00C9314A">
        <w:rPr>
          <w:rFonts w:ascii="Times New Roman" w:hAnsi="Times New Roman" w:cs="Times New Roman"/>
          <w:sz w:val="20"/>
          <w:szCs w:val="20"/>
        </w:rPr>
        <w:t>Проект «Графическое решение уравнений».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13. </w:t>
      </w:r>
      <w:r w:rsidRPr="00C9314A">
        <w:rPr>
          <w:rFonts w:ascii="Times New Roman" w:hAnsi="Times New Roman" w:cs="Times New Roman"/>
          <w:sz w:val="20"/>
          <w:szCs w:val="20"/>
        </w:rPr>
        <w:t>« Черчение графических примитивов и выполнение графических построений в системе компьютерного черчения КОМПАС».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14. Проект </w:t>
      </w:r>
      <w:r w:rsidRPr="00C9314A">
        <w:rPr>
          <w:rFonts w:ascii="Times New Roman" w:hAnsi="Times New Roman" w:cs="Times New Roman"/>
          <w:sz w:val="20"/>
          <w:szCs w:val="20"/>
        </w:rPr>
        <w:t>«Распознавание удобрений».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 xml:space="preserve">Лабораторная работа № 15. </w:t>
      </w:r>
      <w:r w:rsidRPr="00C9314A">
        <w:rPr>
          <w:rFonts w:ascii="Times New Roman" w:hAnsi="Times New Roman" w:cs="Times New Roman"/>
          <w:sz w:val="20"/>
          <w:szCs w:val="20"/>
        </w:rPr>
        <w:t>Проект «Модели систем управления».</w:t>
      </w: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Контрольная работа №2. «Моделирование и формализация».</w:t>
      </w:r>
    </w:p>
    <w:p w:rsidR="00AA78B0" w:rsidRPr="00C9314A" w:rsidRDefault="00AA78B0" w:rsidP="00AA7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78B0" w:rsidRPr="00C9314A" w:rsidRDefault="00AA78B0" w:rsidP="00AA78B0">
      <w:pPr>
        <w:shd w:val="clear" w:color="auto" w:fill="FFFFFF"/>
        <w:spacing w:after="0" w:line="240" w:lineRule="auto"/>
        <w:ind w:firstLine="39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Требования к знаниям и умениям ученика:</w:t>
      </w:r>
    </w:p>
    <w:p w:rsidR="00AA78B0" w:rsidRPr="00C9314A" w:rsidRDefault="00AA78B0" w:rsidP="00AA78B0">
      <w:pPr>
        <w:shd w:val="clear" w:color="auto" w:fill="FFFFFF"/>
        <w:spacing w:after="0" w:line="240" w:lineRule="auto"/>
        <w:ind w:firstLine="39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Должны знать:</w:t>
      </w:r>
    </w:p>
    <w:p w:rsidR="00AA78B0" w:rsidRPr="00C9314A" w:rsidRDefault="00AA78B0" w:rsidP="00AA78B0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модели ее важнейшие для компьютерной практики виды (информационная и математическая);</w:t>
      </w:r>
    </w:p>
    <w:p w:rsidR="00AA78B0" w:rsidRPr="00C9314A" w:rsidRDefault="00AA78B0" w:rsidP="00AA78B0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системы;</w:t>
      </w:r>
    </w:p>
    <w:p w:rsidR="00AA78B0" w:rsidRPr="00C9314A" w:rsidRDefault="00AA78B0" w:rsidP="00AA78B0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статистических и динамических систем;</w:t>
      </w:r>
    </w:p>
    <w:p w:rsidR="00AA78B0" w:rsidRPr="00C9314A" w:rsidRDefault="00AA78B0" w:rsidP="00AA78B0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черного ящика;</w:t>
      </w:r>
    </w:p>
    <w:p w:rsidR="00AA78B0" w:rsidRPr="00C9314A" w:rsidRDefault="00AA78B0" w:rsidP="00AA78B0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адекватности модели и области адекватности модели;</w:t>
      </w:r>
    </w:p>
    <w:p w:rsidR="00AA78B0" w:rsidRPr="00C9314A" w:rsidRDefault="00AA78B0" w:rsidP="00AA78B0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в чем состоит задача управления;</w:t>
      </w:r>
    </w:p>
    <w:p w:rsidR="00AA78B0" w:rsidRPr="00C9314A" w:rsidRDefault="00AA78B0" w:rsidP="00AA78B0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понятия управления, управляемого объекта, управляющей системы, воздействия;</w:t>
      </w:r>
    </w:p>
    <w:p w:rsidR="00AA78B0" w:rsidRPr="00C9314A" w:rsidRDefault="00AA78B0" w:rsidP="00AA78B0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понятие управления по принципу обратной связи.</w:t>
      </w:r>
    </w:p>
    <w:p w:rsidR="00AA78B0" w:rsidRPr="00C9314A" w:rsidRDefault="00AA78B0" w:rsidP="00AA78B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распознавать, плохо или хорошо поставлена та или иная задача;</w:t>
      </w:r>
    </w:p>
    <w:p w:rsidR="00AA78B0" w:rsidRPr="00C9314A" w:rsidRDefault="00AA78B0" w:rsidP="00AA78B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формулировать предложения, лежащие в основе модели, выделять исходные данные и результаты в простейших компьютерных моделях.</w:t>
      </w:r>
    </w:p>
    <w:p w:rsidR="00AA78B0" w:rsidRPr="00C9314A" w:rsidRDefault="00AA78B0" w:rsidP="00AA78B0">
      <w:pPr>
        <w:spacing w:after="0"/>
        <w:ind w:left="1428"/>
        <w:contextualSpacing/>
        <w:jc w:val="center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Должны уметь:</w:t>
      </w:r>
    </w:p>
    <w:p w:rsidR="00AA78B0" w:rsidRPr="00C9314A" w:rsidRDefault="00AA78B0" w:rsidP="00AA78B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строить простейшие компьютерные модели;</w:t>
      </w:r>
    </w:p>
    <w:p w:rsidR="00AA78B0" w:rsidRPr="00C9314A" w:rsidRDefault="00AA78B0" w:rsidP="00AA78B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анализировать соответствие модели данной задачи;</w:t>
      </w:r>
    </w:p>
    <w:p w:rsidR="00AA78B0" w:rsidRPr="00C9314A" w:rsidRDefault="00AA78B0" w:rsidP="00AA78B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в задачах управления выделять объект управления, цель, которую нужно достигнуть в результате управления, управляющие воздействия, условия и ограничения, за которые система не может выходить в процессе движения к цели;</w:t>
      </w:r>
    </w:p>
    <w:p w:rsidR="00AA78B0" w:rsidRPr="00C9314A" w:rsidRDefault="00AA78B0" w:rsidP="00AA78B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строить простейшие модели управления по принципу обратной связи;</w:t>
      </w:r>
    </w:p>
    <w:p w:rsidR="00AA78B0" w:rsidRPr="00C9314A" w:rsidRDefault="00AA78B0" w:rsidP="00AA78B0">
      <w:pPr>
        <w:numPr>
          <w:ilvl w:val="0"/>
          <w:numId w:val="25"/>
        </w:num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проводить компьютерный эксперимент с моделями управления по принципу обратной связи.</w:t>
      </w:r>
    </w:p>
    <w:p w:rsidR="00AA78B0" w:rsidRPr="00C9314A" w:rsidRDefault="00AA78B0" w:rsidP="00AA78B0">
      <w:pPr>
        <w:pStyle w:val="aa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b/>
          <w:sz w:val="20"/>
          <w:szCs w:val="20"/>
        </w:rPr>
        <w:t>Основы логики – 6 часов</w:t>
      </w:r>
    </w:p>
    <w:p w:rsidR="00AA78B0" w:rsidRPr="00C9314A" w:rsidRDefault="00AA78B0" w:rsidP="00AA7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Темы  для  изучения: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Логическое умножение, сложение и отрицание;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Логические выражения;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Логические функции;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Логические законы и правила преобразования логических выражений;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Решение логических задач;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Логические основы устройства компьютера (базовые логические элементы, сумматор двоичных чисел, триггер).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78B0" w:rsidRPr="00C9314A" w:rsidRDefault="00AA78B0" w:rsidP="00AA78B0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Контрольная работа № 3. «Основы логики».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Требования к знаниям и умениям ученика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iCs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iCs/>
          <w:sz w:val="20"/>
          <w:szCs w:val="20"/>
          <w:lang w:eastAsia="en-US"/>
        </w:rPr>
        <w:t>Учащиеся должны знать/понимать: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логическую символику;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основные понятия формальной логики;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основные операции и законы алгебры логики;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назначение таблиц истинности;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реализацию логических операций средствами электроники;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принципы построения схем из логических элементов.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Cs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iCs/>
          <w:sz w:val="20"/>
          <w:szCs w:val="20"/>
          <w:lang w:eastAsia="en-US"/>
        </w:rPr>
        <w:t>Учащиеся должны уметь: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вычислять логическое значение сложного высказывания по известным значениям элементарных высказываний;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представлять логические выражения в виде формул и таблиц истинности;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преобразовывать логические выражения;</w:t>
      </w:r>
    </w:p>
    <w:p w:rsidR="00AA78B0" w:rsidRPr="00C9314A" w:rsidRDefault="00AA78B0" w:rsidP="00AA78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314A">
        <w:rPr>
          <w:rFonts w:ascii="Times New Roman" w:eastAsiaTheme="minorHAnsi" w:hAnsi="Times New Roman" w:cs="Times New Roman"/>
          <w:sz w:val="20"/>
          <w:szCs w:val="20"/>
          <w:lang w:eastAsia="en-US"/>
        </w:rPr>
        <w:t>строить логические схемы из основных логических элементов по формулам логических выражений.</w:t>
      </w:r>
    </w:p>
    <w:p w:rsidR="00AA78B0" w:rsidRPr="00C9314A" w:rsidRDefault="00AA78B0" w:rsidP="00AA78B0">
      <w:pPr>
        <w:pStyle w:val="aa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b/>
          <w:bCs/>
          <w:sz w:val="20"/>
          <w:szCs w:val="20"/>
        </w:rPr>
        <w:t>Информационное общество и информационная безопасность – 3 часа</w:t>
      </w:r>
    </w:p>
    <w:p w:rsidR="00AA78B0" w:rsidRPr="00C9314A" w:rsidRDefault="00AA78B0" w:rsidP="00AA78B0">
      <w:pPr>
        <w:shd w:val="clear" w:color="auto" w:fill="FFFFFF"/>
        <w:spacing w:after="0" w:line="240" w:lineRule="auto"/>
        <w:ind w:firstLine="39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Темы  для  изучения: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Информационное общество. Информационная культура. 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Правовая охрана программ и данных. 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Защита информации. 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Действующие законы в информационной сфере.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Style w:val="FontStyle43"/>
          <w:b/>
          <w:sz w:val="20"/>
          <w:szCs w:val="20"/>
        </w:rPr>
      </w:pPr>
    </w:p>
    <w:p w:rsidR="00AA78B0" w:rsidRPr="00C9314A" w:rsidRDefault="00AA78B0" w:rsidP="00AA78B0">
      <w:pPr>
        <w:pStyle w:val="Style4"/>
        <w:widowControl/>
        <w:tabs>
          <w:tab w:val="left" w:pos="1134"/>
          <w:tab w:val="num" w:pos="2268"/>
        </w:tabs>
        <w:spacing w:line="240" w:lineRule="auto"/>
        <w:ind w:left="709" w:firstLine="0"/>
        <w:jc w:val="center"/>
        <w:rPr>
          <w:rStyle w:val="FontStyle43"/>
          <w:b/>
          <w:sz w:val="20"/>
          <w:szCs w:val="20"/>
        </w:rPr>
      </w:pPr>
      <w:r w:rsidRPr="00C9314A">
        <w:rPr>
          <w:rStyle w:val="FontStyle43"/>
          <w:b/>
          <w:sz w:val="20"/>
          <w:szCs w:val="20"/>
        </w:rPr>
        <w:t>Требования к уровню подготовки учащихся, обучающихся по данной программе.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Учащиеся 9 класса    должны: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Личностные образовательные результаты: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владение 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умение создавать и поддерживать индивидуальную информационную среду, обеспечивать защиту значимой информации и личную информационную безопасность, развитие чувства личной ответственности за качество окружающей информационной среды;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приобретение опыта использования информационных ресурсов общества и электронных средств связи в учебной и практической деятельности; освоение типичных ситуаций по настройке и управлению персональных средств ИКТ;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умение осуществлять совместную информационную деятельность, в частности при выполнении учебных проектов.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Метапредметные образовательные результаты: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представление знаково-символических моделей на формальных языках;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планирование деятельности: определение последовательности промежуточных целей с учетом конечного результата, составление плана и последовательности действий;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контроль в форме сличения результата действия с заданным эталоном;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коррекция деятельности: внесение необходимых дополнений и корректив в план действий;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получение опыта использования методов средств информатики: моделирования;  формализации и структурирования информации; компьютерного эксперимента при исследовании различных объектов, явлений и процессов;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владение навыками постановки задачи на основе известной и усвоенной информации и того, что еще неизвестно;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lastRenderedPageBreak/>
        <w:t>•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владение основными общеучебными умениями информационного характера: анализа ситуации, планирования деятельности, обобщения и сравнения данных и др.;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умение решать задачи из разных сфер человеческой деятельности с применением методов информатики и средств ИКТ;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• умение осуществлять совместную информационную деятельность, в частности при выполнении учебных проектов.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Предметные образовательные результаты: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в сфере познавательной деятельности: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освоение основных понятий и методов информатики;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выбор языка представления информации в соответствии с поставленной целью, определение внешней и внутренней формы представления информации, отвечающей данной задаче автоматической обработки информации (таблицы, схемы, графы, диаграммы, массивы, списки и др.);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развитие представлений об информационных моделях и важности их использования в современном информационном обществе;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построение моделей объектов и процессов из различных предметных областей с использованием типовых средств (таблиц, графиков, диаграмм, формул, программ и пр.);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оценивание адекватности построенной модели объекту-оригиналу и целям моделирования;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осуществление компьютерного эксперимента для изучения построенных моделей;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построение модели задачи (выделение исходных данных, результатов, выявление соотношений между ними);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выбор программных средств, предназначенных для работы с информацией данного вида и адекватности поставленной задачи;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освоение основных конструкций  процедурного языка программирования;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освоение методики решения задач по составлению типового набора учебных алгоритмов; использование основных алгоритмических конструкций для построения алгоритма, проверки его правильности путем тестирования и/или анализа хода выполнения, нахождение и исправление типовых ошибок с использованием современных программных средств;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вычисление логических выражений, записанных на изучаемом языке программирования; построение таблиц истинности и упрощение сложных высказываний с помощью законов алгебры логики;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решение задач из разных сфер человеческой деятельности с применением средств информационных технологий.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в сфере ценностно-ориентационной деятельности: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авторское право и интеллектуальная собственность; юридические аспекты и проблемы использования ИКТ в быту, учебном процессе, трудовой деятельности.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в сфере коммуникативной деятельности: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осознание основных психологических особенностей восприятия информации человеком;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соблюдение норм этикета, российских и международных законов при передаче информации по телекоммуникационным каналам.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в сфере трудовой деятельности: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понимание принципов действия различных средств информатизации, их возможностей и технических и экономических ограничений;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выбор средств информационных технологий для решения поставленной задачи;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использование текстовых редакторов для создания и оформления текстовых документов (форматирование, сохранение, копирование фрагментов и пр.);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решение задач вычислительного характера путем использования существующих программных средств (электронные таблицы);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создание и редактирование рисунков, чертежей, слайдов презентаций;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 xml:space="preserve">использование инструментов презентационной графики при подготовке и проведении устных сообщений; 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использование инструментов визуализации для наглядного представления числовых данных и динамики их изменения;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создание и наполнение собственных баз данных;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приобретение опыта создания и преобразования информации различного вида, в том числе с помощью компьютера.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в сфере эстетической деятельности: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совершенствование опыта создания эстетически значимых объектов с помощью возможностей средств информационных технологий (графических, цветовых, звуковых, анимационных).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в сфере охраны здоровья: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понимание особенностей работы со средствами информатизации, их влияние на здоровье человека, владение профилактическими мерами при работе с этими средствами;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314A">
        <w:rPr>
          <w:rFonts w:ascii="Times New Roman" w:eastAsia="Times New Roman" w:hAnsi="Times New Roman" w:cs="Times New Roman"/>
          <w:sz w:val="20"/>
          <w:szCs w:val="20"/>
        </w:rPr>
        <w:t></w:t>
      </w:r>
      <w:r w:rsidRPr="00C9314A">
        <w:rPr>
          <w:rFonts w:ascii="Times New Roman" w:eastAsia="Times New Roman" w:hAnsi="Times New Roman" w:cs="Times New Roman"/>
          <w:sz w:val="20"/>
          <w:szCs w:val="20"/>
        </w:rPr>
        <w:tab/>
        <w:t>соблюдение требований безопасности и гигиены в работе с компьютером и другими средствами информационных технологий.</w:t>
      </w: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78B0" w:rsidRPr="00C9314A" w:rsidRDefault="00AA78B0" w:rsidP="00AA78B0">
      <w:pPr>
        <w:pStyle w:val="Style4"/>
        <w:widowControl/>
        <w:tabs>
          <w:tab w:val="left" w:pos="1134"/>
          <w:tab w:val="num" w:pos="2268"/>
        </w:tabs>
        <w:spacing w:line="240" w:lineRule="auto"/>
        <w:ind w:firstLine="0"/>
        <w:jc w:val="center"/>
        <w:rPr>
          <w:rStyle w:val="FontStyle43"/>
          <w:b/>
          <w:sz w:val="20"/>
          <w:szCs w:val="20"/>
        </w:rPr>
      </w:pPr>
      <w:r w:rsidRPr="00C9314A">
        <w:rPr>
          <w:rStyle w:val="FontStyle43"/>
          <w:b/>
          <w:sz w:val="20"/>
          <w:szCs w:val="20"/>
        </w:rPr>
        <w:t>Перечень учебно-методического обеспечения.</w:t>
      </w:r>
    </w:p>
    <w:p w:rsidR="00AA78B0" w:rsidRPr="00C9314A" w:rsidRDefault="00AA78B0" w:rsidP="00AA78B0">
      <w:pPr>
        <w:pStyle w:val="Style4"/>
        <w:widowControl/>
        <w:tabs>
          <w:tab w:val="left" w:pos="1134"/>
          <w:tab w:val="num" w:pos="2268"/>
        </w:tabs>
        <w:spacing w:line="240" w:lineRule="auto"/>
        <w:ind w:left="709" w:firstLine="0"/>
        <w:rPr>
          <w:rStyle w:val="FontStyle43"/>
          <w:b/>
          <w:sz w:val="20"/>
          <w:szCs w:val="20"/>
        </w:rPr>
      </w:pPr>
    </w:p>
    <w:p w:rsidR="00AA78B0" w:rsidRPr="00C9314A" w:rsidRDefault="00AA78B0" w:rsidP="00AA78B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lastRenderedPageBreak/>
        <w:t>Аппаратные и программные средства</w:t>
      </w:r>
    </w:p>
    <w:p w:rsidR="00AA78B0" w:rsidRPr="00C9314A" w:rsidRDefault="00AA78B0" w:rsidP="00AA78B0">
      <w:pPr>
        <w:numPr>
          <w:ilvl w:val="0"/>
          <w:numId w:val="10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Компьютер</w:t>
      </w:r>
    </w:p>
    <w:p w:rsidR="00AA78B0" w:rsidRPr="00C9314A" w:rsidRDefault="00AA78B0" w:rsidP="00AA78B0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Проектор</w:t>
      </w:r>
    </w:p>
    <w:p w:rsidR="00AA78B0" w:rsidRPr="00C9314A" w:rsidRDefault="00AA78B0" w:rsidP="00AA78B0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Принтер</w:t>
      </w:r>
    </w:p>
    <w:p w:rsidR="00AA78B0" w:rsidRPr="00C9314A" w:rsidRDefault="00AA78B0" w:rsidP="00AA78B0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Модем</w:t>
      </w:r>
    </w:p>
    <w:p w:rsidR="00AA78B0" w:rsidRPr="00C9314A" w:rsidRDefault="00AA78B0" w:rsidP="00AA78B0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AA78B0" w:rsidRPr="00C9314A" w:rsidRDefault="00AA78B0" w:rsidP="00AA78B0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Устройства для записи (ввода) визуальной и звуковой информации: сканер. </w:t>
      </w:r>
    </w:p>
    <w:p w:rsidR="00AA78B0" w:rsidRPr="00C9314A" w:rsidRDefault="00AA78B0" w:rsidP="00AA78B0">
      <w:pPr>
        <w:numPr>
          <w:ilvl w:val="0"/>
          <w:numId w:val="10"/>
        </w:num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Интернет.</w:t>
      </w:r>
    </w:p>
    <w:p w:rsidR="00AA78B0" w:rsidRPr="00C9314A" w:rsidRDefault="00AA78B0" w:rsidP="00AA78B0">
      <w:pPr>
        <w:numPr>
          <w:ilvl w:val="0"/>
          <w:numId w:val="10"/>
        </w:num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ОС </w:t>
      </w:r>
      <w:r w:rsidRPr="00C9314A">
        <w:rPr>
          <w:rFonts w:ascii="Times New Roman" w:hAnsi="Times New Roman" w:cs="Times New Roman"/>
          <w:sz w:val="20"/>
          <w:szCs w:val="20"/>
          <w:lang w:val="en-US"/>
        </w:rPr>
        <w:t xml:space="preserve">Windows </w:t>
      </w:r>
      <w:r w:rsidRPr="00C9314A">
        <w:rPr>
          <w:rFonts w:ascii="Times New Roman" w:hAnsi="Times New Roman" w:cs="Times New Roman"/>
          <w:sz w:val="20"/>
          <w:szCs w:val="20"/>
        </w:rPr>
        <w:t>/</w:t>
      </w:r>
      <w:r w:rsidRPr="00C9314A">
        <w:rPr>
          <w:rFonts w:ascii="Times New Roman" w:hAnsi="Times New Roman" w:cs="Times New Roman"/>
          <w:sz w:val="20"/>
          <w:szCs w:val="20"/>
          <w:lang w:val="en-US"/>
        </w:rPr>
        <w:t>Linux</w:t>
      </w:r>
      <w:r w:rsidRPr="00C9314A">
        <w:rPr>
          <w:rFonts w:ascii="Times New Roman" w:hAnsi="Times New Roman" w:cs="Times New Roman"/>
          <w:sz w:val="20"/>
          <w:szCs w:val="20"/>
        </w:rPr>
        <w:t>.</w:t>
      </w:r>
    </w:p>
    <w:p w:rsidR="00AA78B0" w:rsidRPr="00C9314A" w:rsidRDefault="00AA78B0" w:rsidP="00AA78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A78B0" w:rsidRPr="00C9314A" w:rsidRDefault="00AA78B0" w:rsidP="00AA78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 xml:space="preserve">Список полезных образовательных сайтов </w:t>
      </w:r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8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http://www.klyaksa.net/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http://www.informatka.ru/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0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http://www.informatik.kz/index.htm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1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http://uchinfo.com.ua/links.htm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2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http://www.school.edu.ru/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3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http://infoschool.narod.ru/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4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http://www.school.edu.ru/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4A">
        <w:rPr>
          <w:rFonts w:ascii="Times New Roman" w:hAnsi="Times New Roman" w:cs="Times New Roman"/>
          <w:sz w:val="20"/>
          <w:szCs w:val="20"/>
        </w:rPr>
        <w:t> </w:t>
      </w:r>
      <w:hyperlink r:id="rId15" w:tgtFrame="_blank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http://kpolyakov.narod.ru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6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http://window.edu.ru/resource/526/58526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7" w:history="1">
        <w:r w:rsidRPr="00C9314A">
          <w:rPr>
            <w:rStyle w:val="ac"/>
            <w:rFonts w:ascii="Times New Roman" w:hAnsi="Times New Roman" w:cs="Times New Roman"/>
            <w:color w:val="auto"/>
            <w:sz w:val="20"/>
            <w:szCs w:val="20"/>
          </w:rPr>
          <w:t>http://www.it-n.ru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Style w:val="HTML"/>
          <w:rFonts w:ascii="Times New Roman" w:hAnsi="Times New Roman" w:cs="Times New Roman"/>
          <w:i w:val="0"/>
          <w:iCs w:val="0"/>
          <w:sz w:val="20"/>
          <w:szCs w:val="20"/>
        </w:rPr>
      </w:pPr>
      <w:hyperlink r:id="rId18" w:tgtFrame="_blank" w:history="1">
        <w:r w:rsidRPr="00C9314A">
          <w:rPr>
            <w:rStyle w:val="ac"/>
            <w:rFonts w:ascii="Times New Roman" w:hAnsi="Times New Roman" w:cs="Times New Roman"/>
            <w:iCs/>
            <w:color w:val="auto"/>
            <w:sz w:val="20"/>
            <w:szCs w:val="20"/>
          </w:rPr>
          <w:t>fcior.edu.ru</w:t>
        </w:r>
      </w:hyperlink>
    </w:p>
    <w:p w:rsidR="00AA78B0" w:rsidRPr="00C9314A" w:rsidRDefault="00AA78B0" w:rsidP="00AA78B0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9" w:tgtFrame="_blank" w:history="1">
        <w:r w:rsidRPr="00C9314A">
          <w:rPr>
            <w:rStyle w:val="ac"/>
            <w:rFonts w:ascii="Times New Roman" w:hAnsi="Times New Roman" w:cs="Times New Roman"/>
            <w:iCs/>
            <w:color w:val="auto"/>
            <w:sz w:val="20"/>
            <w:szCs w:val="20"/>
          </w:rPr>
          <w:t>school-collection.edu.ru</w:t>
        </w:r>
      </w:hyperlink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b/>
          <w:sz w:val="20"/>
          <w:szCs w:val="20"/>
        </w:rPr>
      </w:pP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center"/>
        <w:rPr>
          <w:rStyle w:val="FontStyle43"/>
          <w:b/>
          <w:sz w:val="20"/>
          <w:szCs w:val="20"/>
        </w:rPr>
      </w:pP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center"/>
        <w:rPr>
          <w:rStyle w:val="FontStyle43"/>
          <w:b/>
          <w:sz w:val="20"/>
          <w:szCs w:val="20"/>
        </w:rPr>
      </w:pP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center"/>
        <w:rPr>
          <w:rStyle w:val="FontStyle43"/>
          <w:b/>
          <w:sz w:val="20"/>
          <w:szCs w:val="20"/>
        </w:rPr>
      </w:pPr>
      <w:r w:rsidRPr="00C9314A">
        <w:rPr>
          <w:rStyle w:val="FontStyle43"/>
          <w:b/>
          <w:sz w:val="20"/>
          <w:szCs w:val="20"/>
        </w:rPr>
        <w:t>Список литературы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center"/>
        <w:rPr>
          <w:rStyle w:val="FontStyle43"/>
          <w:b/>
          <w:sz w:val="20"/>
          <w:szCs w:val="20"/>
        </w:rPr>
      </w:pP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1.    Угринович Н.Д. Информатика и ИКТ. Учебник для 8 класса. – М.: Бином, 2012.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 xml:space="preserve">2.    Угринович Н.Д. Информатика и ИКТ. Учебник для 9 класса. – М.: Бином, 2012. 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3.    Угринович Н.Д. Босова Л.Л., Михайлова Н.И. Практикум по информатике и информационным технологиям. Учебное пособие для общеобразовательных учреждений. – М.: Бином, 2003 (Содержит более 450 практических заданий и задач с решениями по всем темам курса.)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4.    Угринович Н.Д. Компьютерный практикум. Электронный учебник на CD-ROM. – М.: Бином, 2008 (содержит систематическое и полное изложение курса ИИКТ)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5.    Методическое пособие для учителей «Преподавание курса «Информатика и ИКТ» в основной и старшей школе, 8-11 классы». - М.: Бином, 2008.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6.    Информатика. Задачник практикум в двух томах. И.Г.Семакина. – М.: Бином, 2012.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7.     А.А. Чернов, А.Ф. Чернов. Информатика 9-11 классы. Контрольные и самостоятельные работы по программированию. Волгоград. 2006г.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8.    А.Ф. Чернов. Задачи для подготовки к олимпиадам. 9-11 классы. Волгоград. 2007г.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9.    П.А Якушин. Сборник экзаменационных заданий. 2009г.</w:t>
      </w:r>
    </w:p>
    <w:p w:rsidR="00AA78B0" w:rsidRPr="00C9314A" w:rsidRDefault="00AA78B0" w:rsidP="00AA78B0">
      <w:pPr>
        <w:tabs>
          <w:tab w:val="left" w:pos="6323"/>
        </w:tabs>
        <w:spacing w:after="0" w:line="240" w:lineRule="auto"/>
        <w:contextualSpacing/>
        <w:jc w:val="both"/>
        <w:rPr>
          <w:rStyle w:val="FontStyle43"/>
          <w:sz w:val="20"/>
          <w:szCs w:val="20"/>
        </w:rPr>
      </w:pPr>
      <w:r w:rsidRPr="00C9314A">
        <w:rPr>
          <w:rStyle w:val="FontStyle43"/>
          <w:sz w:val="20"/>
          <w:szCs w:val="20"/>
        </w:rPr>
        <w:t>10.    В. Дунаев . HTML. Скрипты и стили. Санкт - Петербург. 2008г</w:t>
      </w:r>
    </w:p>
    <w:p w:rsidR="00EA29B3" w:rsidRPr="00C9314A" w:rsidRDefault="00EA29B3" w:rsidP="005956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A29B3" w:rsidRPr="00C9314A" w:rsidRDefault="00EA29B3" w:rsidP="005956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54F8E" w:rsidRPr="00C9314A" w:rsidRDefault="00754F8E" w:rsidP="005956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754F8E" w:rsidRPr="00C9314A" w:rsidRDefault="00754F8E" w:rsidP="005956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754F8E" w:rsidRPr="00C9314A" w:rsidRDefault="00754F8E" w:rsidP="0059566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2D3D3F" w:rsidRPr="00C9314A" w:rsidRDefault="002D3D3F" w:rsidP="005956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2D3D3F" w:rsidRPr="00C9314A" w:rsidSect="00AA78B0">
          <w:footerReference w:type="default" r:id="rId20"/>
          <w:pgSz w:w="11906" w:h="16838"/>
          <w:pgMar w:top="426" w:right="1134" w:bottom="1134" w:left="1247" w:header="709" w:footer="709" w:gutter="0"/>
          <w:pgNumType w:start="1"/>
          <w:cols w:space="708"/>
          <w:titlePg/>
          <w:docGrid w:linePitch="360"/>
        </w:sectPr>
      </w:pPr>
    </w:p>
    <w:p w:rsidR="00712248" w:rsidRPr="00C9314A" w:rsidRDefault="00712248" w:rsidP="005956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9314A">
        <w:rPr>
          <w:rFonts w:ascii="Times New Roman" w:hAnsi="Times New Roman" w:cs="Times New Roman"/>
          <w:b/>
          <w:sz w:val="20"/>
          <w:szCs w:val="20"/>
        </w:rPr>
        <w:lastRenderedPageBreak/>
        <w:t>Календарно-тематическое планирование</w:t>
      </w:r>
    </w:p>
    <w:tbl>
      <w:tblPr>
        <w:tblStyle w:val="ab"/>
        <w:tblW w:w="14709" w:type="dxa"/>
        <w:tblLayout w:type="fixed"/>
        <w:tblLook w:val="04A0"/>
      </w:tblPr>
      <w:tblGrid>
        <w:gridCol w:w="536"/>
        <w:gridCol w:w="506"/>
        <w:gridCol w:w="506"/>
        <w:gridCol w:w="506"/>
        <w:gridCol w:w="21"/>
        <w:gridCol w:w="506"/>
        <w:gridCol w:w="52"/>
        <w:gridCol w:w="506"/>
        <w:gridCol w:w="54"/>
        <w:gridCol w:w="506"/>
        <w:gridCol w:w="3983"/>
        <w:gridCol w:w="506"/>
        <w:gridCol w:w="3888"/>
        <w:gridCol w:w="506"/>
        <w:gridCol w:w="1621"/>
        <w:gridCol w:w="506"/>
      </w:tblGrid>
      <w:tr w:rsidR="00AA78B0" w:rsidRPr="00C9314A" w:rsidTr="00AA78B0">
        <w:trPr>
          <w:cantSplit/>
          <w:trHeight w:val="1501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06" w:type="dxa"/>
            <w:textDirection w:val="btLr"/>
            <w:vAlign w:val="center"/>
          </w:tcPr>
          <w:p w:rsidR="00AA78B0" w:rsidRPr="00C9314A" w:rsidRDefault="00AA78B0" w:rsidP="0059566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Дата план</w:t>
            </w:r>
          </w:p>
        </w:tc>
        <w:tc>
          <w:tcPr>
            <w:tcW w:w="506" w:type="dxa"/>
            <w:textDirection w:val="btLr"/>
            <w:vAlign w:val="center"/>
          </w:tcPr>
          <w:p w:rsidR="00AA78B0" w:rsidRPr="00C9314A" w:rsidRDefault="00AA78B0" w:rsidP="0059566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Дата  факт</w:t>
            </w:r>
          </w:p>
        </w:tc>
        <w:tc>
          <w:tcPr>
            <w:tcW w:w="506" w:type="dxa"/>
            <w:textDirection w:val="btLr"/>
            <w:vAlign w:val="center"/>
          </w:tcPr>
          <w:p w:rsidR="00AA78B0" w:rsidRPr="00C9314A" w:rsidRDefault="00AA78B0" w:rsidP="0059566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Дата план</w:t>
            </w:r>
          </w:p>
        </w:tc>
        <w:tc>
          <w:tcPr>
            <w:tcW w:w="527" w:type="dxa"/>
            <w:gridSpan w:val="2"/>
            <w:textDirection w:val="btLr"/>
            <w:vAlign w:val="center"/>
          </w:tcPr>
          <w:p w:rsidR="00AA78B0" w:rsidRPr="00C9314A" w:rsidRDefault="00AA78B0" w:rsidP="0059566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Дата  факт</w:t>
            </w:r>
          </w:p>
        </w:tc>
        <w:tc>
          <w:tcPr>
            <w:tcW w:w="558" w:type="dxa"/>
            <w:gridSpan w:val="2"/>
            <w:textDirection w:val="btLr"/>
            <w:vAlign w:val="center"/>
          </w:tcPr>
          <w:p w:rsidR="00AA78B0" w:rsidRPr="00C9314A" w:rsidRDefault="00AA78B0" w:rsidP="0059566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Дата план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A78B0" w:rsidRPr="00C9314A" w:rsidRDefault="00AA78B0" w:rsidP="0059566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Дата  факт</w:t>
            </w: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содержание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Домашнее задание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Б</w:t>
            </w:r>
          </w:p>
        </w:tc>
        <w:tc>
          <w:tcPr>
            <w:tcW w:w="1033" w:type="dxa"/>
            <w:gridSpan w:val="3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В</w:t>
            </w:r>
          </w:p>
        </w:tc>
        <w:tc>
          <w:tcPr>
            <w:tcW w:w="1118" w:type="dxa"/>
            <w:gridSpan w:val="4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9 Г</w:t>
            </w:r>
          </w:p>
        </w:tc>
        <w:tc>
          <w:tcPr>
            <w:tcW w:w="8883" w:type="dxa"/>
            <w:gridSpan w:val="4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Т.Б. Алгоритм и его формальное исполнение.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Алгоритм и его свойства. Способы записи алгоритмов; блок-схемы. Возможность автоматизации деятельности человека.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4.1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Выполнение алгоритмов компьютером. Основные парадигмы программирования.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Исполнители алгоритмов. Способы записи алгоритмов.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4.1.3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Основные алгоритмические структуры.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Линейный алгоритм, ветвление (выбор), циклы (с предусловием, с постусловием).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4.2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Знакомство с системами объектно-ориентированного и процедурного программирования.  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№1. Проект «Форма и размещение на ней управляющих элементов».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Система программирования Visual Basic. Проект. Этапы разработки проекта.</w:t>
            </w:r>
            <w:r w:rsidRPr="00C9314A">
              <w:rPr>
                <w:sz w:val="20"/>
                <w:szCs w:val="20"/>
              </w:rPr>
              <w:t xml:space="preserve"> 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Графический интерфейс проекта и событийные процедуры. Форма. Управляющие элементы.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4.6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Переменные: имя, тип, значение, присваивание.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Тип, имя и значение переменной. Присваивание.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4.3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Арифметические, строковые и логические выражения.</w:t>
            </w:r>
            <w:r w:rsidRPr="00C9314A">
              <w:rPr>
                <w:sz w:val="20"/>
                <w:szCs w:val="20"/>
              </w:rPr>
              <w:t xml:space="preserve"> 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2. Проект «Калькулятор».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Арифметические, строковые выражения.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Разработка проекта «Обычный калькулятор».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4.4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Функции в языках объектно-ориентированного и процедурного программирования.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Функции в языке программирования Visual Basic (математические, строковые).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4.5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3. Проект «Дата и время».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4. Проект «Сравнение кодов символов».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249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5. Проект «Отметка».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255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6. Проект «Коды символов».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258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7. Проект «Слово-перевертыш».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Стр261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Графические возможности объектно-ориентированного программирования.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Графические методы языка Visual Basic.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4.7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8. Проект «графический редактор».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263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9. Проект «Системы координат».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267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Л.Р. № 10. Проект «Анимация».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270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Контрольная работа № 1 «Основы объектно-ориентированного визуального программирования на языке Visual Basic».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A78B0" w:rsidRPr="00C9314A" w:rsidTr="00AA78B0">
        <w:trPr>
          <w:gridAfter w:val="1"/>
          <w:wAfter w:w="506" w:type="dxa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мир как иерархическая система. </w:t>
            </w:r>
            <w:r w:rsidRPr="00C93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Моделирование, формализация, визуализация.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Системы и элементы. Свойства систем. </w:t>
            </w:r>
            <w:r w:rsidRPr="00C93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Формализация и визуализация моделей.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lastRenderedPageBreak/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5.1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lastRenderedPageBreak/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5.2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rPr>
          <w:gridAfter w:val="1"/>
          <w:wAfter w:w="506" w:type="dxa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Материальные и информационные модели. Формализация и визуализация информационных моделей.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Моделирование. Модель. Материальные и информационные модели.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5.2.2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5.2.3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rPr>
          <w:gridAfter w:val="1"/>
          <w:wAfter w:w="506" w:type="dxa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Основные этапы разработки и исследования моделей на компьютере. Построение и исследование моделей курса физики.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Формализация и визуализация моделей. Построение и исследование компьютерных моделей.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 xml:space="preserve">Этапы разработки и исследования моделей на компьютере. 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5.3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5.4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rPr>
          <w:gridAfter w:val="1"/>
          <w:wAfter w:w="506" w:type="dxa"/>
          <w:trHeight w:val="552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Л.Р. № 11. Проект «Бросание мячика на площадку».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Стр 273</w:t>
            </w:r>
          </w:p>
        </w:tc>
      </w:tr>
      <w:tr w:rsidR="00AA78B0" w:rsidRPr="00C9314A" w:rsidTr="00AA78B0">
        <w:trPr>
          <w:gridAfter w:val="1"/>
          <w:wAfter w:w="506" w:type="dxa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 xml:space="preserve">Приближенное решение уравнений. 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Л.Р. № 12. Проект «Графическое решение уравнений».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Этапы разработки и исследования моделей на компьютере. Приближенное решение уравнений.</w:t>
            </w:r>
            <w:r w:rsidRPr="00C9314A">
              <w:rPr>
                <w:sz w:val="20"/>
                <w:szCs w:val="20"/>
              </w:rPr>
              <w:t xml:space="preserve"> </w:t>
            </w: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Приближенное решение уравнений графическим методом. Метод «Подбор параметра».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5.5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279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rPr>
          <w:gridAfter w:val="1"/>
          <w:wAfter w:w="506" w:type="dxa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Компьютерное конструирование с использованием системы компьютерного черчения. 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Л.Р. № 13. « Черчение графических примитивов и выполнение графических построений в системе компьютерного черчения КОМПАС».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5.6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rPr>
          <w:gridAfter w:val="1"/>
          <w:wAfter w:w="506" w:type="dxa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 xml:space="preserve">Экспертные системы распознавания химических веществ. 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Л.Р. № 14. Проект «Распознавание удобрений».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5.6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283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rPr>
          <w:gridAfter w:val="1"/>
          <w:wAfter w:w="506" w:type="dxa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Информационные модели управления объектами. Л.Р. № 15. Проект «Модели систем управления».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5.7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 286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rPr>
          <w:gridAfter w:val="1"/>
          <w:wAfter w:w="506" w:type="dxa"/>
          <w:trHeight w:val="467"/>
        </w:trPr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№2. «Моделирование и формализация»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Алгебра логики. Логические переменные и логические высказывания. Решение задач.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Логическое умножение, сложение, отрицание. Логические выражения.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3.1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14A">
              <w:rPr>
                <w:rFonts w:ascii="Times New Roman" w:hAnsi="Times New Roman"/>
                <w:color w:val="000000"/>
                <w:sz w:val="20"/>
                <w:szCs w:val="20"/>
              </w:rPr>
              <w:t>Логические функции. Законы логики. Решение задач.</w:t>
            </w:r>
          </w:p>
        </w:tc>
        <w:tc>
          <w:tcPr>
            <w:tcW w:w="4394" w:type="dxa"/>
            <w:gridSpan w:val="2"/>
            <w:vMerge w:val="restart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Логические функции, логические законы и правила преобразования логических выражений.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3.2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Упрощение логических функций.</w:t>
            </w:r>
          </w:p>
        </w:tc>
        <w:tc>
          <w:tcPr>
            <w:tcW w:w="4394" w:type="dxa"/>
            <w:gridSpan w:val="2"/>
            <w:vMerge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3.3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29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Таблицы истинности. Решение задач.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3.4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Логические основы устройства компьютера. Решение задач.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Базовые логические элементы, сумматор двоичных чисел, триггер.</w:t>
            </w: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3.5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3. «Основы логики».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Информационное общество. Информационная культура.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6.1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сообщения</w:t>
            </w: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Правовая охрана программ и данных. Защита информации.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6.2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314A">
              <w:rPr>
                <w:rFonts w:ascii="Calibri" w:hAnsi="Calibri" w:cs="Times New Roman"/>
                <w:bCs/>
                <w:color w:val="000000"/>
                <w:sz w:val="20"/>
                <w:szCs w:val="20"/>
              </w:rPr>
              <w:t>§</w:t>
            </w:r>
            <w:r w:rsidRPr="00C931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6.3</w:t>
            </w:r>
          </w:p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8B0" w:rsidRPr="00C9314A" w:rsidTr="00AA78B0">
        <w:tc>
          <w:tcPr>
            <w:tcW w:w="53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  <w:p w:rsidR="00AA78B0" w:rsidRPr="00C9314A" w:rsidRDefault="00AA78B0" w:rsidP="005956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gridSpan w:val="2"/>
          </w:tcPr>
          <w:p w:rsidR="00AA78B0" w:rsidRPr="00C9314A" w:rsidRDefault="00AA78B0" w:rsidP="0059566D">
            <w:pPr>
              <w:pStyle w:val="a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4A">
              <w:rPr>
                <w:rFonts w:ascii="Times New Roman" w:hAnsi="Times New Roman" w:cs="Times New Roman"/>
                <w:sz w:val="20"/>
                <w:szCs w:val="20"/>
              </w:rPr>
              <w:t>Семинар «Действующие законы в информационной сфере».</w:t>
            </w:r>
          </w:p>
        </w:tc>
        <w:tc>
          <w:tcPr>
            <w:tcW w:w="4394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A78B0" w:rsidRPr="00C9314A" w:rsidRDefault="00AA78B0" w:rsidP="00595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3F35" w:rsidRPr="00C9314A" w:rsidRDefault="00373F35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73F35" w:rsidRPr="00C9314A" w:rsidRDefault="00373F35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73F35" w:rsidRPr="00C9314A" w:rsidRDefault="00373F35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73F35" w:rsidRPr="00C9314A" w:rsidRDefault="00373F35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83C49" w:rsidRPr="00C9314A" w:rsidRDefault="00F83C49" w:rsidP="00595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A6ED7" w:rsidRPr="00C9314A" w:rsidRDefault="001A6ED7" w:rsidP="0059566D">
      <w:pPr>
        <w:shd w:val="clear" w:color="auto" w:fill="FFFFFF"/>
        <w:tabs>
          <w:tab w:val="left" w:pos="67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  <w:sectPr w:rsidR="001A6ED7" w:rsidRPr="00C9314A" w:rsidSect="001A6ED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3347A" w:rsidRPr="00C9314A" w:rsidRDefault="0003347A" w:rsidP="0059566D">
      <w:pPr>
        <w:tabs>
          <w:tab w:val="left" w:pos="6323"/>
        </w:tabs>
        <w:spacing w:after="0" w:line="240" w:lineRule="auto"/>
        <w:contextualSpacing/>
        <w:jc w:val="center"/>
        <w:rPr>
          <w:rStyle w:val="FontStyle43"/>
          <w:b/>
          <w:sz w:val="20"/>
          <w:szCs w:val="20"/>
        </w:rPr>
      </w:pPr>
    </w:p>
    <w:sectPr w:rsidR="0003347A" w:rsidRPr="00C9314A" w:rsidSect="001A6E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90A" w:rsidRDefault="00CF790A" w:rsidP="00195C9C">
      <w:pPr>
        <w:spacing w:after="0" w:line="240" w:lineRule="auto"/>
      </w:pPr>
      <w:r>
        <w:separator/>
      </w:r>
    </w:p>
  </w:endnote>
  <w:endnote w:type="continuationSeparator" w:id="1">
    <w:p w:rsidR="00CF790A" w:rsidRDefault="00CF790A" w:rsidP="00195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B1" w:rsidRDefault="00E341B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90A" w:rsidRDefault="00CF790A" w:rsidP="00195C9C">
      <w:pPr>
        <w:spacing w:after="0" w:line="240" w:lineRule="auto"/>
      </w:pPr>
      <w:r>
        <w:separator/>
      </w:r>
    </w:p>
  </w:footnote>
  <w:footnote w:type="continuationSeparator" w:id="1">
    <w:p w:rsidR="00CF790A" w:rsidRDefault="00CF790A" w:rsidP="00195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7814"/>
    <w:multiLevelType w:val="hybridMultilevel"/>
    <w:tmpl w:val="C9122A50"/>
    <w:lvl w:ilvl="0" w:tplc="867A8DC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00896"/>
    <w:multiLevelType w:val="hybridMultilevel"/>
    <w:tmpl w:val="13D416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AD4E72"/>
    <w:multiLevelType w:val="hybridMultilevel"/>
    <w:tmpl w:val="4B660E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5326283"/>
    <w:multiLevelType w:val="hybridMultilevel"/>
    <w:tmpl w:val="670224F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90C06E1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007CA8"/>
    <w:multiLevelType w:val="hybridMultilevel"/>
    <w:tmpl w:val="CD8E59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C07FA0"/>
    <w:multiLevelType w:val="hybridMultilevel"/>
    <w:tmpl w:val="647666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D0E11"/>
    <w:multiLevelType w:val="hybridMultilevel"/>
    <w:tmpl w:val="71C65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2B760813"/>
    <w:multiLevelType w:val="multilevel"/>
    <w:tmpl w:val="043E0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A2C9C"/>
    <w:multiLevelType w:val="multilevel"/>
    <w:tmpl w:val="0E24E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9F3E02"/>
    <w:multiLevelType w:val="hybridMultilevel"/>
    <w:tmpl w:val="6F544558"/>
    <w:lvl w:ilvl="0" w:tplc="52CE1A5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32D8E"/>
    <w:multiLevelType w:val="hybridMultilevel"/>
    <w:tmpl w:val="A90254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744EA3"/>
    <w:multiLevelType w:val="hybridMultilevel"/>
    <w:tmpl w:val="C9122A50"/>
    <w:lvl w:ilvl="0" w:tplc="867A8DC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77E5E"/>
    <w:multiLevelType w:val="hybridMultilevel"/>
    <w:tmpl w:val="CE0C4B90"/>
    <w:lvl w:ilvl="0" w:tplc="2E6AF0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53625"/>
    <w:multiLevelType w:val="hybridMultilevel"/>
    <w:tmpl w:val="C8806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E409F"/>
    <w:multiLevelType w:val="hybridMultilevel"/>
    <w:tmpl w:val="BD6E97F8"/>
    <w:lvl w:ilvl="0" w:tplc="35AA1A2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B4188"/>
    <w:multiLevelType w:val="hybridMultilevel"/>
    <w:tmpl w:val="44FC0402"/>
    <w:lvl w:ilvl="0" w:tplc="0419000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0"/>
        </w:tabs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0"/>
        </w:tabs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0"/>
        </w:tabs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0"/>
        </w:tabs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0"/>
        </w:tabs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0"/>
        </w:tabs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0"/>
        </w:tabs>
        <w:ind w:left="7540" w:hanging="360"/>
      </w:pPr>
      <w:rPr>
        <w:rFonts w:ascii="Wingdings" w:hAnsi="Wingdings" w:hint="default"/>
      </w:rPr>
    </w:lvl>
  </w:abstractNum>
  <w:abstractNum w:abstractNumId="18">
    <w:nsid w:val="4E1259ED"/>
    <w:multiLevelType w:val="hybridMultilevel"/>
    <w:tmpl w:val="740ED6E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BE221D"/>
    <w:multiLevelType w:val="hybridMultilevel"/>
    <w:tmpl w:val="D2F6B4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BAE719E"/>
    <w:multiLevelType w:val="multilevel"/>
    <w:tmpl w:val="01F2E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A561DC"/>
    <w:multiLevelType w:val="hybridMultilevel"/>
    <w:tmpl w:val="5016F398"/>
    <w:lvl w:ilvl="0" w:tplc="35AA1A2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AD5696"/>
    <w:multiLevelType w:val="hybridMultilevel"/>
    <w:tmpl w:val="011CF3B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5A1EE8"/>
    <w:multiLevelType w:val="hybridMultilevel"/>
    <w:tmpl w:val="9F6691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A1F2B"/>
    <w:multiLevelType w:val="hybridMultilevel"/>
    <w:tmpl w:val="CF1E32A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8"/>
  </w:num>
  <w:num w:numId="5">
    <w:abstractNumId w:val="20"/>
  </w:num>
  <w:num w:numId="6">
    <w:abstractNumId w:val="23"/>
  </w:num>
  <w:num w:numId="7">
    <w:abstractNumId w:val="12"/>
  </w:num>
  <w:num w:numId="8">
    <w:abstractNumId w:val="24"/>
  </w:num>
  <w:num w:numId="9">
    <w:abstractNumId w:val="22"/>
  </w:num>
  <w:num w:numId="10">
    <w:abstractNumId w:val="10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21"/>
  </w:num>
  <w:num w:numId="15">
    <w:abstractNumId w:val="16"/>
  </w:num>
  <w:num w:numId="16">
    <w:abstractNumId w:val="7"/>
  </w:num>
  <w:num w:numId="17">
    <w:abstractNumId w:val="15"/>
  </w:num>
  <w:num w:numId="18">
    <w:abstractNumId w:val="6"/>
  </w:num>
  <w:num w:numId="19">
    <w:abstractNumId w:val="18"/>
  </w:num>
  <w:num w:numId="20">
    <w:abstractNumId w:val="9"/>
  </w:num>
  <w:num w:numId="21">
    <w:abstractNumId w:val="0"/>
  </w:num>
  <w:num w:numId="22">
    <w:abstractNumId w:val="5"/>
  </w:num>
  <w:num w:numId="23">
    <w:abstractNumId w:val="19"/>
  </w:num>
  <w:num w:numId="24">
    <w:abstractNumId w:val="1"/>
  </w:num>
  <w:num w:numId="25">
    <w:abstractNumId w:val="2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5C9C"/>
    <w:rsid w:val="00001C15"/>
    <w:rsid w:val="00002C17"/>
    <w:rsid w:val="00012D26"/>
    <w:rsid w:val="00022F0E"/>
    <w:rsid w:val="0003347A"/>
    <w:rsid w:val="00035BB2"/>
    <w:rsid w:val="00040D91"/>
    <w:rsid w:val="00056C18"/>
    <w:rsid w:val="00071EB5"/>
    <w:rsid w:val="0009081A"/>
    <w:rsid w:val="000A633A"/>
    <w:rsid w:val="000F7207"/>
    <w:rsid w:val="00120D41"/>
    <w:rsid w:val="001370FC"/>
    <w:rsid w:val="00144185"/>
    <w:rsid w:val="00144871"/>
    <w:rsid w:val="00157DA8"/>
    <w:rsid w:val="001630CA"/>
    <w:rsid w:val="00173B37"/>
    <w:rsid w:val="00175840"/>
    <w:rsid w:val="00195C9C"/>
    <w:rsid w:val="001A6ED7"/>
    <w:rsid w:val="001D3954"/>
    <w:rsid w:val="001E4244"/>
    <w:rsid w:val="00216971"/>
    <w:rsid w:val="00264977"/>
    <w:rsid w:val="002D3D3F"/>
    <w:rsid w:val="002F3E5B"/>
    <w:rsid w:val="00331237"/>
    <w:rsid w:val="00355F28"/>
    <w:rsid w:val="00373F35"/>
    <w:rsid w:val="00380325"/>
    <w:rsid w:val="00392FD4"/>
    <w:rsid w:val="003E11CD"/>
    <w:rsid w:val="00413B6C"/>
    <w:rsid w:val="004202B5"/>
    <w:rsid w:val="00450A74"/>
    <w:rsid w:val="0048153E"/>
    <w:rsid w:val="00482C2C"/>
    <w:rsid w:val="004A3E27"/>
    <w:rsid w:val="004B2608"/>
    <w:rsid w:val="004D4EBF"/>
    <w:rsid w:val="004E3F43"/>
    <w:rsid w:val="005451BD"/>
    <w:rsid w:val="0054568F"/>
    <w:rsid w:val="0054661F"/>
    <w:rsid w:val="00551935"/>
    <w:rsid w:val="005829E3"/>
    <w:rsid w:val="00592FC7"/>
    <w:rsid w:val="0059566D"/>
    <w:rsid w:val="00597546"/>
    <w:rsid w:val="005B33F1"/>
    <w:rsid w:val="005C398D"/>
    <w:rsid w:val="005F0367"/>
    <w:rsid w:val="00606D3E"/>
    <w:rsid w:val="00617D2D"/>
    <w:rsid w:val="00656CA1"/>
    <w:rsid w:val="006E3A83"/>
    <w:rsid w:val="006F46DF"/>
    <w:rsid w:val="006F57D3"/>
    <w:rsid w:val="0070172B"/>
    <w:rsid w:val="00712248"/>
    <w:rsid w:val="00716C34"/>
    <w:rsid w:val="00754F8E"/>
    <w:rsid w:val="007A192B"/>
    <w:rsid w:val="007C618F"/>
    <w:rsid w:val="007E570B"/>
    <w:rsid w:val="007E66CC"/>
    <w:rsid w:val="0081483D"/>
    <w:rsid w:val="008406F4"/>
    <w:rsid w:val="0084081E"/>
    <w:rsid w:val="00854F3C"/>
    <w:rsid w:val="008C7881"/>
    <w:rsid w:val="008D180B"/>
    <w:rsid w:val="008D4A08"/>
    <w:rsid w:val="008E0221"/>
    <w:rsid w:val="008E7DBA"/>
    <w:rsid w:val="0090628B"/>
    <w:rsid w:val="009339AF"/>
    <w:rsid w:val="00936234"/>
    <w:rsid w:val="00997E1C"/>
    <w:rsid w:val="009A64AD"/>
    <w:rsid w:val="009D5D6D"/>
    <w:rsid w:val="009E725B"/>
    <w:rsid w:val="009F3939"/>
    <w:rsid w:val="00A009B4"/>
    <w:rsid w:val="00A173DE"/>
    <w:rsid w:val="00A333FE"/>
    <w:rsid w:val="00A80955"/>
    <w:rsid w:val="00AA78B0"/>
    <w:rsid w:val="00AB752E"/>
    <w:rsid w:val="00AE7575"/>
    <w:rsid w:val="00AF47FD"/>
    <w:rsid w:val="00AF48C2"/>
    <w:rsid w:val="00B11431"/>
    <w:rsid w:val="00B40063"/>
    <w:rsid w:val="00B87C0C"/>
    <w:rsid w:val="00BA4AC1"/>
    <w:rsid w:val="00BF4CCD"/>
    <w:rsid w:val="00C109D1"/>
    <w:rsid w:val="00C37C96"/>
    <w:rsid w:val="00C6387B"/>
    <w:rsid w:val="00C9314A"/>
    <w:rsid w:val="00C93376"/>
    <w:rsid w:val="00CB707A"/>
    <w:rsid w:val="00CC4A78"/>
    <w:rsid w:val="00CF28EB"/>
    <w:rsid w:val="00CF754C"/>
    <w:rsid w:val="00CF790A"/>
    <w:rsid w:val="00D015BD"/>
    <w:rsid w:val="00D03507"/>
    <w:rsid w:val="00D35EE2"/>
    <w:rsid w:val="00D81C8B"/>
    <w:rsid w:val="00D92A17"/>
    <w:rsid w:val="00DA1F42"/>
    <w:rsid w:val="00DC1B25"/>
    <w:rsid w:val="00DD44AD"/>
    <w:rsid w:val="00E02FAF"/>
    <w:rsid w:val="00E1662B"/>
    <w:rsid w:val="00E33EAA"/>
    <w:rsid w:val="00E341B1"/>
    <w:rsid w:val="00E41C4C"/>
    <w:rsid w:val="00E50E10"/>
    <w:rsid w:val="00E606E7"/>
    <w:rsid w:val="00E75BDD"/>
    <w:rsid w:val="00EA29B3"/>
    <w:rsid w:val="00EA69F5"/>
    <w:rsid w:val="00EA6ADF"/>
    <w:rsid w:val="00EE3A97"/>
    <w:rsid w:val="00F14B4D"/>
    <w:rsid w:val="00F313C7"/>
    <w:rsid w:val="00F34DB5"/>
    <w:rsid w:val="00F637C1"/>
    <w:rsid w:val="00F70ABC"/>
    <w:rsid w:val="00F73FFD"/>
    <w:rsid w:val="00F75A57"/>
    <w:rsid w:val="00F80C86"/>
    <w:rsid w:val="00F83C49"/>
    <w:rsid w:val="00F844E2"/>
    <w:rsid w:val="00FC3081"/>
    <w:rsid w:val="00FF2614"/>
    <w:rsid w:val="00FF4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5C9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195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5C9C"/>
    <w:rPr>
      <w:rFonts w:eastAsiaTheme="minorEastAsia"/>
      <w:lang w:eastAsia="ru-RU"/>
    </w:rPr>
  </w:style>
  <w:style w:type="paragraph" w:styleId="a7">
    <w:name w:val="footnote text"/>
    <w:basedOn w:val="a"/>
    <w:link w:val="a8"/>
    <w:semiHidden/>
    <w:rsid w:val="00195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95C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195C9C"/>
    <w:rPr>
      <w:vertAlign w:val="superscript"/>
    </w:rPr>
  </w:style>
  <w:style w:type="paragraph" w:styleId="aa">
    <w:name w:val="List Paragraph"/>
    <w:basedOn w:val="a"/>
    <w:uiPriority w:val="34"/>
    <w:qFormat/>
    <w:rsid w:val="00EA29B3"/>
    <w:pPr>
      <w:ind w:left="720"/>
      <w:contextualSpacing/>
    </w:pPr>
    <w:rPr>
      <w:rFonts w:eastAsiaTheme="minorHAnsi"/>
      <w:lang w:eastAsia="en-US"/>
    </w:rPr>
  </w:style>
  <w:style w:type="paragraph" w:styleId="2">
    <w:name w:val="Body Text Indent 2"/>
    <w:basedOn w:val="a"/>
    <w:link w:val="20"/>
    <w:rsid w:val="00001C15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rsid w:val="00001C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1">
    <w:name w:val="Body Text 2"/>
    <w:basedOn w:val="a"/>
    <w:link w:val="22"/>
    <w:rsid w:val="00001C15"/>
    <w:pPr>
      <w:spacing w:after="120" w:line="480" w:lineRule="auto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2">
    <w:name w:val="Основной текст 2 Знак"/>
    <w:basedOn w:val="a0"/>
    <w:link w:val="21"/>
    <w:rsid w:val="00001C15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b">
    <w:name w:val="Table Grid"/>
    <w:basedOn w:val="a1"/>
    <w:uiPriority w:val="59"/>
    <w:rsid w:val="00001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071EB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71EB5"/>
  </w:style>
  <w:style w:type="paragraph" w:customStyle="1" w:styleId="Style4">
    <w:name w:val="Style4"/>
    <w:basedOn w:val="a"/>
    <w:rsid w:val="0090628B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90628B"/>
    <w:rPr>
      <w:rFonts w:ascii="Times New Roman" w:hAnsi="Times New Roman" w:cs="Times New Roman"/>
      <w:sz w:val="18"/>
      <w:szCs w:val="18"/>
    </w:rPr>
  </w:style>
  <w:style w:type="character" w:styleId="ac">
    <w:name w:val="Hyperlink"/>
    <w:basedOn w:val="a0"/>
    <w:uiPriority w:val="99"/>
    <w:unhideWhenUsed/>
    <w:rsid w:val="009F3939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9F3939"/>
    <w:rPr>
      <w:i/>
      <w:iCs/>
    </w:rPr>
  </w:style>
  <w:style w:type="paragraph" w:styleId="ad">
    <w:name w:val="Body Text Indent"/>
    <w:basedOn w:val="a"/>
    <w:link w:val="ae"/>
    <w:uiPriority w:val="99"/>
    <w:semiHidden/>
    <w:unhideWhenUsed/>
    <w:rsid w:val="00754F8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54F8E"/>
    <w:rPr>
      <w:rFonts w:eastAsiaTheme="minorEastAsia"/>
      <w:lang w:eastAsia="ru-RU"/>
    </w:rPr>
  </w:style>
  <w:style w:type="character" w:styleId="af">
    <w:name w:val="Strong"/>
    <w:basedOn w:val="a0"/>
    <w:uiPriority w:val="22"/>
    <w:qFormat/>
    <w:rsid w:val="00754F8E"/>
    <w:rPr>
      <w:b/>
      <w:bCs/>
    </w:rPr>
  </w:style>
  <w:style w:type="paragraph" w:styleId="af0">
    <w:name w:val="Normal (Web)"/>
    <w:basedOn w:val="a"/>
    <w:uiPriority w:val="99"/>
    <w:semiHidden/>
    <w:unhideWhenUsed/>
    <w:rsid w:val="00754F8E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тиль"/>
    <w:rsid w:val="00DA1F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CF754C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CF754C"/>
    <w:rPr>
      <w:rFonts w:eastAsiaTheme="minorEastAsia"/>
      <w:lang w:eastAsia="ru-RU"/>
    </w:rPr>
  </w:style>
  <w:style w:type="paragraph" w:customStyle="1" w:styleId="c17">
    <w:name w:val="c17"/>
    <w:basedOn w:val="a"/>
    <w:rsid w:val="00157DA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57DA8"/>
  </w:style>
  <w:style w:type="paragraph" w:styleId="af4">
    <w:name w:val="Balloon Text"/>
    <w:basedOn w:val="a"/>
    <w:link w:val="af5"/>
    <w:uiPriority w:val="99"/>
    <w:semiHidden/>
    <w:unhideWhenUsed/>
    <w:rsid w:val="00B11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1143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851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9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30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64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021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45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03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145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99646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08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4576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048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90626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769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4862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4669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6774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511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4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092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56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3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43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0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15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102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657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4227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050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64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934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937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62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784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72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8447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14236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9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7011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2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7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1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839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00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067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55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141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99228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149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784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824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416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6404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9960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644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5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4789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1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385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3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8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24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340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8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74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899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033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38764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198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057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826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6549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960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087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761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83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3899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4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32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4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25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63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85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17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933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420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64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72936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80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0427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610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8544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24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59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016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865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5311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6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9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2514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3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5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01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6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866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37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213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82922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332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01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410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9838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33974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532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0778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4137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097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2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16619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36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0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0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135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1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418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534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808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171675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31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52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587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153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146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338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6541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134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28187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498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22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30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71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71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72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4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2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974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18272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7892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4907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941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4870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3904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4833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019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8805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60948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8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6180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6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64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8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87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79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710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489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256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49846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38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719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40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39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193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653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8457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317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3198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7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yaksa.net/" TargetMode="External"/><Relationship Id="rId13" Type="http://schemas.openxmlformats.org/officeDocument/2006/relationships/hyperlink" Target="http://infoschool.narod.ru/" TargetMode="External"/><Relationship Id="rId18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www.it-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526/5852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chinfo.com.ua/link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polyakov.narod.ru" TargetMode="External"/><Relationship Id="rId10" Type="http://schemas.openxmlformats.org/officeDocument/2006/relationships/hyperlink" Target="http://www.informatik.kz/index.htm" TargetMode="External"/><Relationship Id="rId19" Type="http://schemas.openxmlformats.org/officeDocument/2006/relationships/hyperlink" Target="http://school-collection.edu.ru/catalog/teach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rmatka.ru/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8CB28-B2A2-4344-B970-12D6DC79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12</Pages>
  <Words>4680</Words>
  <Characters>26678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Джо</cp:lastModifiedBy>
  <cp:revision>39</cp:revision>
  <cp:lastPrinted>2016-09-02T01:01:00Z</cp:lastPrinted>
  <dcterms:created xsi:type="dcterms:W3CDTF">2014-09-09T05:05:00Z</dcterms:created>
  <dcterms:modified xsi:type="dcterms:W3CDTF">2017-09-14T08:00:00Z</dcterms:modified>
</cp:coreProperties>
</file>